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A948" w14:textId="77777777" w:rsidR="00EC12FD" w:rsidRPr="00350E97" w:rsidRDefault="00EC12FD" w:rsidP="00EC12FD">
      <w:pPr>
        <w:shd w:val="clear" w:color="auto" w:fill="FFFFFF"/>
        <w:spacing w:before="360" w:after="360"/>
        <w:rPr>
          <w:rFonts w:ascii="Arial" w:eastAsia="Times New Roman" w:hAnsi="Arial"/>
          <w:b/>
          <w:bCs/>
          <w:color w:val="131619"/>
          <w:kern w:val="0"/>
          <w:sz w:val="30"/>
          <w:szCs w:val="30"/>
          <w:lang w:eastAsia="en-CA" w:bidi="ar-SA"/>
        </w:rPr>
      </w:pPr>
      <w:r w:rsidRPr="00350E97">
        <w:rPr>
          <w:rFonts w:ascii="Arial" w:eastAsia="Times New Roman" w:hAnsi="Arial"/>
          <w:b/>
          <w:bCs/>
          <w:color w:val="131619"/>
          <w:kern w:val="0"/>
          <w:sz w:val="30"/>
          <w:szCs w:val="30"/>
          <w:lang w:eastAsia="en-CA" w:bidi="ar-SA"/>
        </w:rPr>
        <w:t>Meeting summary</w:t>
      </w:r>
    </w:p>
    <w:p w14:paraId="538410F0" w14:textId="77777777" w:rsidR="00EC12FD" w:rsidRPr="00350E97" w:rsidRDefault="00EC12FD" w:rsidP="00EC12FD">
      <w:pPr>
        <w:shd w:val="clear" w:color="auto" w:fill="FFFFFF"/>
        <w:spacing w:before="100" w:beforeAutospacing="1" w:after="100" w:afterAutospacing="1" w:line="360" w:lineRule="atLeast"/>
        <w:outlineLvl w:val="1"/>
        <w:rPr>
          <w:rFonts w:ascii="Arial" w:eastAsia="Times New Roman" w:hAnsi="Arial"/>
          <w:b/>
          <w:bCs/>
          <w:color w:val="131619"/>
          <w:kern w:val="0"/>
          <w:lang w:eastAsia="en-CA" w:bidi="ar-SA"/>
        </w:rPr>
      </w:pPr>
      <w:r w:rsidRPr="00350E97">
        <w:rPr>
          <w:rFonts w:ascii="Arial" w:eastAsia="Times New Roman" w:hAnsi="Arial"/>
          <w:b/>
          <w:bCs/>
          <w:color w:val="131619"/>
          <w:kern w:val="0"/>
          <w:lang w:eastAsia="en-CA" w:bidi="ar-SA"/>
        </w:rPr>
        <w:t>Quick recap</w:t>
      </w:r>
    </w:p>
    <w:p w14:paraId="0C8AA29A" w14:textId="77777777" w:rsidR="00EC12FD" w:rsidRPr="00350E97" w:rsidRDefault="00EC12FD" w:rsidP="00EC12FD">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350E97">
        <w:rPr>
          <w:rFonts w:ascii="Arial" w:eastAsia="Times New Roman" w:hAnsi="Arial"/>
          <w:color w:val="131619"/>
          <w:kern w:val="0"/>
          <w:sz w:val="21"/>
          <w:szCs w:val="21"/>
          <w:lang w:eastAsia="en-CA" w:bidi="ar-SA"/>
        </w:rPr>
        <w:t xml:space="preserve">The meeting focused on the climate crisis and its intersection with political challenges, with discussions around Dana's theory of "Anthro Shift" and the role of civil society in driving social change. Research findings were presented on climate activism, protest demographics, and the impact of climate shocks on public attitudes, with participants exploring the challenges of transitioning away from fossil fuels and addressing economic disparities. The group also discussed gender participation in climate movements, policy challenges, and </w:t>
      </w:r>
      <w:proofErr w:type="gramStart"/>
      <w:r w:rsidRPr="00350E97">
        <w:rPr>
          <w:rFonts w:ascii="Arial" w:eastAsia="Times New Roman" w:hAnsi="Arial"/>
          <w:color w:val="131619"/>
          <w:kern w:val="0"/>
          <w:sz w:val="21"/>
          <w:szCs w:val="21"/>
          <w:lang w:eastAsia="en-CA" w:bidi="ar-SA"/>
        </w:rPr>
        <w:t>future plans</w:t>
      </w:r>
      <w:proofErr w:type="gramEnd"/>
      <w:r w:rsidRPr="00350E97">
        <w:rPr>
          <w:rFonts w:ascii="Arial" w:eastAsia="Times New Roman" w:hAnsi="Arial"/>
          <w:color w:val="131619"/>
          <w:kern w:val="0"/>
          <w:sz w:val="21"/>
          <w:szCs w:val="21"/>
          <w:lang w:eastAsia="en-CA" w:bidi="ar-SA"/>
        </w:rPr>
        <w:t xml:space="preserve"> for follow-up meetings to address evolving political dynamics.</w:t>
      </w:r>
    </w:p>
    <w:p w14:paraId="3D8CB880" w14:textId="77777777" w:rsidR="00EC12FD" w:rsidRPr="00350E97" w:rsidRDefault="00EC12FD" w:rsidP="00EC12FD">
      <w:pPr>
        <w:shd w:val="clear" w:color="auto" w:fill="FFFFFF"/>
        <w:spacing w:before="100" w:beforeAutospacing="1" w:after="100" w:afterAutospacing="1" w:line="360" w:lineRule="atLeast"/>
        <w:outlineLvl w:val="1"/>
        <w:rPr>
          <w:rFonts w:ascii="Arial" w:eastAsia="Times New Roman" w:hAnsi="Arial"/>
          <w:b/>
          <w:bCs/>
          <w:color w:val="131619"/>
          <w:kern w:val="0"/>
          <w:lang w:eastAsia="en-CA" w:bidi="ar-SA"/>
        </w:rPr>
      </w:pPr>
      <w:r w:rsidRPr="00350E97">
        <w:rPr>
          <w:rFonts w:ascii="Arial" w:eastAsia="Times New Roman" w:hAnsi="Arial"/>
          <w:b/>
          <w:bCs/>
          <w:color w:val="131619"/>
          <w:kern w:val="0"/>
          <w:lang w:eastAsia="en-CA" w:bidi="ar-SA"/>
        </w:rPr>
        <w:t>Next steps</w:t>
      </w:r>
    </w:p>
    <w:p w14:paraId="5A8ED613" w14:textId="77777777" w:rsidR="00EC12FD" w:rsidRPr="00350E97" w:rsidRDefault="00EC12FD" w:rsidP="00EC12FD">
      <w:pPr>
        <w:numPr>
          <w:ilvl w:val="0"/>
          <w:numId w:val="1"/>
        </w:numPr>
        <w:shd w:val="clear" w:color="auto" w:fill="FFFFFF"/>
        <w:spacing w:before="100" w:beforeAutospacing="1" w:after="100" w:afterAutospacing="1" w:line="300" w:lineRule="atLeast"/>
        <w:ind w:left="945"/>
        <w:rPr>
          <w:rFonts w:ascii="Arial" w:eastAsia="Times New Roman" w:hAnsi="Arial"/>
          <w:color w:val="131619"/>
          <w:kern w:val="0"/>
          <w:sz w:val="21"/>
          <w:szCs w:val="21"/>
          <w:lang w:eastAsia="en-CA" w:bidi="ar-SA"/>
        </w:rPr>
      </w:pPr>
      <w:r w:rsidRPr="00350E97">
        <w:rPr>
          <w:rFonts w:ascii="Arial" w:eastAsia="Times New Roman" w:hAnsi="Arial"/>
          <w:color w:val="131619"/>
          <w:kern w:val="0"/>
          <w:sz w:val="21"/>
          <w:szCs w:val="21"/>
          <w:lang w:eastAsia="en-CA" w:bidi="ar-SA"/>
        </w:rPr>
        <w:t>The provided next steps section is empty. I cannot extract, deduplicate, or rank any action items as there are no next steps provided in the input.</w:t>
      </w:r>
    </w:p>
    <w:p w14:paraId="34B76CFF" w14:textId="77777777" w:rsidR="00EC12FD" w:rsidRPr="00350E97" w:rsidRDefault="00EC12FD" w:rsidP="00EC12FD">
      <w:pPr>
        <w:shd w:val="clear" w:color="auto" w:fill="FFFFFF"/>
        <w:spacing w:before="100" w:beforeAutospacing="1" w:after="100" w:afterAutospacing="1" w:line="360" w:lineRule="atLeast"/>
        <w:outlineLvl w:val="1"/>
        <w:rPr>
          <w:rFonts w:ascii="Arial" w:eastAsia="Times New Roman" w:hAnsi="Arial"/>
          <w:b/>
          <w:bCs/>
          <w:color w:val="131619"/>
          <w:kern w:val="0"/>
          <w:lang w:eastAsia="en-CA" w:bidi="ar-SA"/>
        </w:rPr>
      </w:pPr>
      <w:r w:rsidRPr="00350E97">
        <w:rPr>
          <w:rFonts w:ascii="Arial" w:eastAsia="Times New Roman" w:hAnsi="Arial"/>
          <w:b/>
          <w:bCs/>
          <w:color w:val="131619"/>
          <w:kern w:val="0"/>
          <w:lang w:eastAsia="en-CA" w:bidi="ar-SA"/>
        </w:rPr>
        <w:t>Summary</w:t>
      </w:r>
    </w:p>
    <w:p w14:paraId="7BDD4129" w14:textId="77777777" w:rsidR="00EC12FD" w:rsidRPr="00350E97" w:rsidRDefault="00EC12FD" w:rsidP="00EC12FD">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350E97">
        <w:rPr>
          <w:rFonts w:ascii="Arial" w:eastAsia="Times New Roman" w:hAnsi="Arial"/>
          <w:b/>
          <w:bCs/>
          <w:color w:val="131619"/>
          <w:kern w:val="0"/>
          <w:sz w:val="21"/>
          <w:szCs w:val="21"/>
          <w:lang w:eastAsia="en-CA" w:bidi="ar-SA"/>
        </w:rPr>
        <w:t>Climate Shocks and Social Change</w:t>
      </w:r>
    </w:p>
    <w:p w14:paraId="7219A985" w14:textId="77777777" w:rsidR="00EC12FD" w:rsidRPr="00350E97" w:rsidRDefault="00EC12FD" w:rsidP="00EC12FD">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350E97">
        <w:rPr>
          <w:rFonts w:ascii="Arial" w:eastAsia="Times New Roman" w:hAnsi="Arial"/>
          <w:color w:val="131619"/>
          <w:kern w:val="0"/>
          <w:sz w:val="21"/>
          <w:szCs w:val="21"/>
          <w:lang w:eastAsia="en-CA" w:bidi="ar-SA"/>
        </w:rPr>
        <w:t>Dana discussed the ongoing climate crisis and its compounding effects with other global risks, particularly in the United States, where both climate change and autocracy are worsening. She explained her theory of "Anthro Shift," which posits that climate shocks can drive social change by creating a heightened sense of risk, potentially empowering civil society to lead systemic change. Dana also highlighted the limitations of individual, state, and market actions in addressing the climate crisis and emphasized the need for civil society to take a more active role in driving social change.</w:t>
      </w:r>
    </w:p>
    <w:p w14:paraId="5D89353F" w14:textId="77777777" w:rsidR="00EC12FD" w:rsidRPr="00350E97" w:rsidRDefault="00EC12FD" w:rsidP="00EC12FD">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350E97">
        <w:rPr>
          <w:rFonts w:ascii="Arial" w:eastAsia="Times New Roman" w:hAnsi="Arial"/>
          <w:b/>
          <w:bCs/>
          <w:color w:val="131619"/>
          <w:kern w:val="0"/>
          <w:sz w:val="21"/>
          <w:szCs w:val="21"/>
          <w:lang w:eastAsia="en-CA" w:bidi="ar-SA"/>
        </w:rPr>
        <w:t>Climate Activism and Political Engagement</w:t>
      </w:r>
    </w:p>
    <w:p w14:paraId="73CC9B4F" w14:textId="77777777" w:rsidR="00EC12FD" w:rsidRPr="00350E97" w:rsidRDefault="00EC12FD" w:rsidP="00EC12FD">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350E97">
        <w:rPr>
          <w:rFonts w:ascii="Arial" w:eastAsia="Times New Roman" w:hAnsi="Arial"/>
          <w:color w:val="131619"/>
          <w:kern w:val="0"/>
          <w:sz w:val="21"/>
          <w:szCs w:val="21"/>
          <w:lang w:eastAsia="en-CA" w:bidi="ar-SA"/>
        </w:rPr>
        <w:t>Dana presented research on climate activism and political engagement, focusing on protests during the Biden and Trump administrations. She discussed the concept of the "radical flank" within the climate movement, distinguishing between "shockers" and "disruptors" who use direct action to draw attention to their causes. Dana highlighted the shift in protest demographics, noting a decrease in participation from younger people and an increase in older, more educated activists. She also addressed the growing sentiment among protesters that political violence may be necessary to address societal issues. Dana concluded by emphasizing the importance of building community, capitalizing on moral shocks, and cultivating resilience in the face of climate change and political challenges.</w:t>
      </w:r>
    </w:p>
    <w:p w14:paraId="0B6F1559" w14:textId="77777777" w:rsidR="00EC12FD" w:rsidRPr="00350E97" w:rsidRDefault="00EC12FD" w:rsidP="00EC12FD">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350E97">
        <w:rPr>
          <w:rFonts w:ascii="Arial" w:eastAsia="Times New Roman" w:hAnsi="Arial"/>
          <w:b/>
          <w:bCs/>
          <w:color w:val="131619"/>
          <w:kern w:val="0"/>
          <w:sz w:val="21"/>
          <w:szCs w:val="21"/>
          <w:lang w:eastAsia="en-CA" w:bidi="ar-SA"/>
        </w:rPr>
        <w:lastRenderedPageBreak/>
        <w:t>Climate Shocks and Public Response</w:t>
      </w:r>
    </w:p>
    <w:p w14:paraId="3F929D52" w14:textId="77777777" w:rsidR="00EC12FD" w:rsidRPr="00350E97" w:rsidRDefault="00EC12FD" w:rsidP="00EC12FD">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350E97">
        <w:rPr>
          <w:rFonts w:ascii="Arial" w:eastAsia="Times New Roman" w:hAnsi="Arial"/>
          <w:color w:val="131619"/>
          <w:kern w:val="0"/>
          <w:sz w:val="21"/>
          <w:szCs w:val="21"/>
          <w:lang w:eastAsia="en-CA" w:bidi="ar-SA"/>
        </w:rPr>
        <w:t xml:space="preserve">Dana discussed her research on the impact of climate shocks on public attitudes and climate action, noting that while local-level effects show shifts in support for climate science and action, these changes do not necessarily scale up to the aggregate level. She expressed optimism that community-level activism and resilience can drive change but acknowledged the need for more severe climate impacts to motivate widespread action. Raymond Murphy questioned Dana's optimism given the lack of significant climate action in the U.S. and Canada despite extreme events, to which Dana explained that personal experience of climate shocks is crucial for driving change. The discussion also touched on the challenges of mobilizing the public, the role of misinformation, and the potential for escalation in </w:t>
      </w:r>
      <w:proofErr w:type="gramStart"/>
      <w:r w:rsidRPr="00350E97">
        <w:rPr>
          <w:rFonts w:ascii="Arial" w:eastAsia="Times New Roman" w:hAnsi="Arial"/>
          <w:color w:val="131619"/>
          <w:kern w:val="0"/>
          <w:sz w:val="21"/>
          <w:szCs w:val="21"/>
          <w:lang w:eastAsia="en-CA" w:bidi="ar-SA"/>
        </w:rPr>
        <w:t>protests against</w:t>
      </w:r>
      <w:proofErr w:type="gramEnd"/>
      <w:r w:rsidRPr="00350E97">
        <w:rPr>
          <w:rFonts w:ascii="Arial" w:eastAsia="Times New Roman" w:hAnsi="Arial"/>
          <w:color w:val="131619"/>
          <w:kern w:val="0"/>
          <w:sz w:val="21"/>
          <w:szCs w:val="21"/>
          <w:lang w:eastAsia="en-CA" w:bidi="ar-SA"/>
        </w:rPr>
        <w:t xml:space="preserve"> climate inaction.</w:t>
      </w:r>
    </w:p>
    <w:p w14:paraId="76AA3026" w14:textId="77777777" w:rsidR="00EC12FD" w:rsidRPr="00350E97" w:rsidRDefault="00EC12FD" w:rsidP="00EC12FD">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350E97">
        <w:rPr>
          <w:rFonts w:ascii="Arial" w:eastAsia="Times New Roman" w:hAnsi="Arial"/>
          <w:b/>
          <w:bCs/>
          <w:color w:val="131619"/>
          <w:kern w:val="0"/>
          <w:sz w:val="21"/>
          <w:szCs w:val="21"/>
          <w:lang w:eastAsia="en-CA" w:bidi="ar-SA"/>
        </w:rPr>
        <w:t>Challenges in Clean Energy Transition</w:t>
      </w:r>
    </w:p>
    <w:p w14:paraId="7A060814" w14:textId="77777777" w:rsidR="00EC12FD" w:rsidRPr="00350E97" w:rsidRDefault="00EC12FD" w:rsidP="00EC12FD">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350E97">
        <w:rPr>
          <w:rFonts w:ascii="Arial" w:eastAsia="Times New Roman" w:hAnsi="Arial"/>
          <w:color w:val="131619"/>
          <w:kern w:val="0"/>
          <w:sz w:val="21"/>
          <w:szCs w:val="21"/>
          <w:lang w:eastAsia="en-CA" w:bidi="ar-SA"/>
        </w:rPr>
        <w:t>Dana discussed the challenges of transitioning away from fossil fuels, noting that while individual actions like reducing consumption are important, systemic changes are necessary for a broader impact. She highlighted that many people, especially those in lower-income brackets, may struggle to afford the transition to clean energy and electric vehicles, which could exacerbate economic disparities. Dana emphasized the need for government policies to address these issues, such as pricing fossil fuels accurately to reflect their full environmental and health costs and called for a more inclusive approach to the clean energy transition that considers the needs of all societal groups.</w:t>
      </w:r>
    </w:p>
    <w:p w14:paraId="5470E538" w14:textId="77777777" w:rsidR="00EC12FD" w:rsidRPr="00350E97" w:rsidRDefault="00EC12FD" w:rsidP="00EC12FD">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350E97">
        <w:rPr>
          <w:rFonts w:ascii="Arial" w:eastAsia="Times New Roman" w:hAnsi="Arial"/>
          <w:b/>
          <w:bCs/>
          <w:color w:val="131619"/>
          <w:kern w:val="0"/>
          <w:sz w:val="21"/>
          <w:szCs w:val="21"/>
          <w:lang w:eastAsia="en-CA" w:bidi="ar-SA"/>
        </w:rPr>
        <w:t>Climate Action and Gender Participation</w:t>
      </w:r>
    </w:p>
    <w:p w14:paraId="0A167C39" w14:textId="77777777" w:rsidR="00EC12FD" w:rsidRPr="00350E97" w:rsidRDefault="00EC12FD" w:rsidP="00EC12FD">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350E97">
        <w:rPr>
          <w:rFonts w:ascii="Arial" w:eastAsia="Times New Roman" w:hAnsi="Arial"/>
          <w:color w:val="131619"/>
          <w:kern w:val="0"/>
          <w:sz w:val="21"/>
          <w:szCs w:val="21"/>
          <w:lang w:eastAsia="en-CA" w:bidi="ar-SA"/>
        </w:rPr>
        <w:t>The meeting focused on climate change, social movements, and gender participation. Dave expressed skepticism about substantial climate action occurring until significant human casualties occur, while Dana emphasized the importance of personal and political changes at local levels. Madeleine inquired about women's high participation in climate events and their representation in scientific studies, which Dana attributed to a shift in women's political engagement and opposition to conservative policies. The discussion also touched on the Trump administration's policies affecting women's rights and the reasons behind the targeting of gender-related keywords in scientific research.</w:t>
      </w:r>
    </w:p>
    <w:p w14:paraId="1BA8593F" w14:textId="77777777" w:rsidR="00EC12FD" w:rsidRPr="00350E97" w:rsidRDefault="00EC12FD" w:rsidP="00EC12FD">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350E97">
        <w:rPr>
          <w:rFonts w:ascii="Arial" w:eastAsia="Times New Roman" w:hAnsi="Arial"/>
          <w:b/>
          <w:bCs/>
          <w:color w:val="131619"/>
          <w:kern w:val="0"/>
          <w:sz w:val="21"/>
          <w:szCs w:val="21"/>
          <w:lang w:eastAsia="en-CA" w:bidi="ar-SA"/>
        </w:rPr>
        <w:t>Climate Change and Social Transformation</w:t>
      </w:r>
    </w:p>
    <w:p w14:paraId="247484C1" w14:textId="77777777" w:rsidR="00EC12FD" w:rsidRPr="00350E97" w:rsidRDefault="00EC12FD" w:rsidP="00EC12FD">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350E97">
        <w:rPr>
          <w:rFonts w:ascii="Arial" w:eastAsia="Times New Roman" w:hAnsi="Arial"/>
          <w:color w:val="131619"/>
          <w:kern w:val="0"/>
          <w:sz w:val="21"/>
          <w:szCs w:val="21"/>
          <w:lang w:eastAsia="en-CA" w:bidi="ar-SA"/>
        </w:rPr>
        <w:t xml:space="preserve">Dana discussed her research on climate change and disaster, emphasizing that experiencing climate shocks and threats to life and resources can drive necessary social change. She highlighted the limitations of market mechanisms and noted that past attempts to shift behaviors through incentives have often failed. Claude announced that Roger Hallam, who was recently released from jail, will be the speaker for their December 3rd event. Raymond shared positive developments in EV adoption in the Global South, while Dana agreed that disasters can create windows of opportunity for behavioral and policy changes. Art commented on Bill Reeson's gloomy assessment of climate </w:t>
      </w:r>
      <w:r w:rsidRPr="00350E97">
        <w:rPr>
          <w:rFonts w:ascii="Arial" w:eastAsia="Times New Roman" w:hAnsi="Arial"/>
          <w:color w:val="131619"/>
          <w:kern w:val="0"/>
          <w:sz w:val="21"/>
          <w:szCs w:val="21"/>
          <w:lang w:eastAsia="en-CA" w:bidi="ar-SA"/>
        </w:rPr>
        <w:lastRenderedPageBreak/>
        <w:t>change, and Claude mentioned a lack of engagement with a recent post on Ian Bremmer's media community.</w:t>
      </w:r>
    </w:p>
    <w:p w14:paraId="2515A2CD" w14:textId="77777777" w:rsidR="00EC12FD" w:rsidRPr="00350E97" w:rsidRDefault="00EC12FD" w:rsidP="00EC12FD">
      <w:pPr>
        <w:shd w:val="clear" w:color="auto" w:fill="FFFFFF"/>
        <w:spacing w:before="100" w:beforeAutospacing="1" w:after="100" w:afterAutospacing="1" w:line="300" w:lineRule="atLeast"/>
        <w:outlineLvl w:val="2"/>
        <w:rPr>
          <w:rFonts w:ascii="Arial" w:eastAsia="Times New Roman" w:hAnsi="Arial"/>
          <w:b/>
          <w:bCs/>
          <w:color w:val="131619"/>
          <w:kern w:val="0"/>
          <w:sz w:val="21"/>
          <w:szCs w:val="21"/>
          <w:lang w:eastAsia="en-CA" w:bidi="ar-SA"/>
        </w:rPr>
      </w:pPr>
      <w:r w:rsidRPr="00350E97">
        <w:rPr>
          <w:rFonts w:ascii="Arial" w:eastAsia="Times New Roman" w:hAnsi="Arial"/>
          <w:b/>
          <w:bCs/>
          <w:color w:val="131619"/>
          <w:kern w:val="0"/>
          <w:sz w:val="21"/>
          <w:szCs w:val="21"/>
          <w:lang w:eastAsia="en-CA" w:bidi="ar-SA"/>
        </w:rPr>
        <w:t>Climate Policy and Political Dynamics</w:t>
      </w:r>
    </w:p>
    <w:p w14:paraId="4A135F46" w14:textId="77777777" w:rsidR="00EC12FD" w:rsidRPr="00350E97" w:rsidRDefault="00EC12FD" w:rsidP="00EC12FD">
      <w:pPr>
        <w:shd w:val="clear" w:color="auto" w:fill="FFFFFF"/>
        <w:spacing w:before="100" w:beforeAutospacing="1" w:after="100" w:afterAutospacing="1" w:line="300" w:lineRule="atLeast"/>
        <w:rPr>
          <w:rFonts w:ascii="Arial" w:eastAsia="Times New Roman" w:hAnsi="Arial"/>
          <w:color w:val="131619"/>
          <w:kern w:val="0"/>
          <w:sz w:val="21"/>
          <w:szCs w:val="21"/>
          <w:lang w:eastAsia="en-CA" w:bidi="ar-SA"/>
        </w:rPr>
      </w:pPr>
      <w:r w:rsidRPr="00350E97">
        <w:rPr>
          <w:rFonts w:ascii="Arial" w:eastAsia="Times New Roman" w:hAnsi="Arial"/>
          <w:color w:val="131619"/>
          <w:kern w:val="0"/>
          <w:sz w:val="21"/>
          <w:szCs w:val="21"/>
          <w:lang w:eastAsia="en-CA" w:bidi="ar-SA"/>
        </w:rPr>
        <w:t>The group discussed concerns about political and climate policy, with Dana sharing insights from her climate policy research and collaborations</w:t>
      </w:r>
      <w:r>
        <w:rPr>
          <w:rFonts w:ascii="Arial" w:eastAsia="Times New Roman" w:hAnsi="Arial"/>
          <w:color w:val="131619"/>
          <w:kern w:val="0"/>
          <w:sz w:val="21"/>
          <w:szCs w:val="21"/>
          <w:lang w:eastAsia="en-CA" w:bidi="ar-SA"/>
        </w:rPr>
        <w:t xml:space="preserve">.  </w:t>
      </w:r>
      <w:r w:rsidRPr="00350E97">
        <w:rPr>
          <w:rFonts w:ascii="Arial" w:eastAsia="Times New Roman" w:hAnsi="Arial"/>
          <w:color w:val="131619"/>
          <w:kern w:val="0"/>
          <w:sz w:val="21"/>
          <w:szCs w:val="21"/>
          <w:lang w:eastAsia="en-CA" w:bidi="ar-SA"/>
        </w:rPr>
        <w:t>The conversation ended with plans to reschedule Dana's appearance in 6-12 months to discuss potential changes in US dynamics, with Art agreeing to coordinate the follow-up meeting.</w:t>
      </w:r>
    </w:p>
    <w:p w14:paraId="23A3662F" w14:textId="77777777" w:rsidR="00CB5D15" w:rsidRDefault="00CB5D15"/>
    <w:sectPr w:rsidR="00CB5D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3601E"/>
    <w:multiLevelType w:val="multilevel"/>
    <w:tmpl w:val="6C78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11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FD"/>
    <w:rsid w:val="001E6846"/>
    <w:rsid w:val="00341D2C"/>
    <w:rsid w:val="00561E33"/>
    <w:rsid w:val="009177D5"/>
    <w:rsid w:val="00B763F5"/>
    <w:rsid w:val="00CB5D15"/>
    <w:rsid w:val="00EC12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93D9"/>
  <w15:chartTrackingRefBased/>
  <w15:docId w15:val="{5947142D-C0E2-4792-BDBC-ED9DE62F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D"/>
    <w:pPr>
      <w:spacing w:after="0" w:line="240" w:lineRule="auto"/>
    </w:pPr>
    <w:rPr>
      <w:rFonts w:ascii="Liberation Serif" w:eastAsia="NSimSun" w:hAnsi="Liberation Serif" w:cs="Arial"/>
      <w:sz w:val="24"/>
      <w:szCs w:val="24"/>
      <w:lang w:eastAsia="zh-CN" w:bidi="hi-IN"/>
    </w:rPr>
  </w:style>
  <w:style w:type="paragraph" w:styleId="Heading1">
    <w:name w:val="heading 1"/>
    <w:basedOn w:val="Normal"/>
    <w:next w:val="Normal"/>
    <w:link w:val="Heading1Char"/>
    <w:uiPriority w:val="9"/>
    <w:qFormat/>
    <w:rsid w:val="00EC1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2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2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2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2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2FD"/>
    <w:rPr>
      <w:rFonts w:eastAsiaTheme="majorEastAsia" w:cstheme="majorBidi"/>
      <w:color w:val="272727" w:themeColor="text1" w:themeTint="D8"/>
    </w:rPr>
  </w:style>
  <w:style w:type="paragraph" w:styleId="Title">
    <w:name w:val="Title"/>
    <w:basedOn w:val="Normal"/>
    <w:next w:val="Normal"/>
    <w:link w:val="TitleChar"/>
    <w:uiPriority w:val="10"/>
    <w:qFormat/>
    <w:rsid w:val="00EC12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2FD"/>
    <w:pPr>
      <w:spacing w:before="160"/>
      <w:jc w:val="center"/>
    </w:pPr>
    <w:rPr>
      <w:i/>
      <w:iCs/>
      <w:color w:val="404040" w:themeColor="text1" w:themeTint="BF"/>
    </w:rPr>
  </w:style>
  <w:style w:type="character" w:customStyle="1" w:styleId="QuoteChar">
    <w:name w:val="Quote Char"/>
    <w:basedOn w:val="DefaultParagraphFont"/>
    <w:link w:val="Quote"/>
    <w:uiPriority w:val="29"/>
    <w:rsid w:val="00EC12FD"/>
    <w:rPr>
      <w:i/>
      <w:iCs/>
      <w:color w:val="404040" w:themeColor="text1" w:themeTint="BF"/>
    </w:rPr>
  </w:style>
  <w:style w:type="paragraph" w:styleId="ListParagraph">
    <w:name w:val="List Paragraph"/>
    <w:basedOn w:val="Normal"/>
    <w:uiPriority w:val="34"/>
    <w:qFormat/>
    <w:rsid w:val="00EC12FD"/>
    <w:pPr>
      <w:ind w:left="720"/>
      <w:contextualSpacing/>
    </w:pPr>
  </w:style>
  <w:style w:type="character" w:styleId="IntenseEmphasis">
    <w:name w:val="Intense Emphasis"/>
    <w:basedOn w:val="DefaultParagraphFont"/>
    <w:uiPriority w:val="21"/>
    <w:qFormat/>
    <w:rsid w:val="00EC12FD"/>
    <w:rPr>
      <w:i/>
      <w:iCs/>
      <w:color w:val="0F4761" w:themeColor="accent1" w:themeShade="BF"/>
    </w:rPr>
  </w:style>
  <w:style w:type="paragraph" w:styleId="IntenseQuote">
    <w:name w:val="Intense Quote"/>
    <w:basedOn w:val="Normal"/>
    <w:next w:val="Normal"/>
    <w:link w:val="IntenseQuoteChar"/>
    <w:uiPriority w:val="30"/>
    <w:qFormat/>
    <w:rsid w:val="00EC1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2FD"/>
    <w:rPr>
      <w:i/>
      <w:iCs/>
      <w:color w:val="0F4761" w:themeColor="accent1" w:themeShade="BF"/>
    </w:rPr>
  </w:style>
  <w:style w:type="character" w:styleId="IntenseReference">
    <w:name w:val="Intense Reference"/>
    <w:basedOn w:val="DefaultParagraphFont"/>
    <w:uiPriority w:val="32"/>
    <w:qFormat/>
    <w:rsid w:val="00EC1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Hunter</dc:creator>
  <cp:keywords/>
  <dc:description/>
  <cp:lastModifiedBy>Art Hunter</cp:lastModifiedBy>
  <cp:revision>1</cp:revision>
  <dcterms:created xsi:type="dcterms:W3CDTF">2025-09-03T20:08:00Z</dcterms:created>
  <dcterms:modified xsi:type="dcterms:W3CDTF">2025-09-03T20:09:00Z</dcterms:modified>
</cp:coreProperties>
</file>