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9F148" w14:textId="77777777" w:rsidR="009140FE" w:rsidRPr="009140FE" w:rsidRDefault="009140FE" w:rsidP="009140FE">
      <w:r w:rsidRPr="009140FE">
        <w:t>13:51:24 From Dave Dougherty to Everyone:</w:t>
      </w:r>
    </w:p>
    <w:p w14:paraId="2D6A1739" w14:textId="77777777" w:rsidR="009140FE" w:rsidRPr="009140FE" w:rsidRDefault="009140FE" w:rsidP="009140FE">
      <w:r w:rsidRPr="009140FE">
        <w:tab/>
        <w:t>Q:  To allow for response to surprises, would a steady state government and economy have to operate below certain critical levels (government debt, for example)?  If not, how would government deal with circumstances similar to those in the 1930s and 1940s?</w:t>
      </w:r>
    </w:p>
    <w:p w14:paraId="5A09A4CC" w14:textId="77777777" w:rsidR="009140FE" w:rsidRPr="009140FE" w:rsidRDefault="009140FE" w:rsidP="009140FE">
      <w:r w:rsidRPr="009140FE">
        <w:tab/>
      </w:r>
    </w:p>
    <w:p w14:paraId="3F03FDB3" w14:textId="251B5C26" w:rsidR="009140FE" w:rsidRPr="009140FE" w:rsidRDefault="009140FE" w:rsidP="009140FE">
      <w:r w:rsidRPr="009140FE">
        <w:t>13:53:37 From Peter MacKinnon to Everyone:</w:t>
      </w:r>
    </w:p>
    <w:p w14:paraId="583018EE" w14:textId="77777777" w:rsidR="009140FE" w:rsidRDefault="009140FE" w:rsidP="009140FE">
      <w:r w:rsidRPr="009140FE">
        <w:tab/>
        <w:t>Q</w:t>
      </w:r>
      <w:r>
        <w:t>1</w:t>
      </w:r>
      <w:r w:rsidRPr="009140FE">
        <w:t>:</w:t>
      </w:r>
      <w:r>
        <w:t xml:space="preserve"> </w:t>
      </w:r>
      <w:r w:rsidRPr="009140FE">
        <w:t xml:space="preserve"> What was the motivation by Congress to pass The Big Beautiful Bill, with such a debt level in public spending?</w:t>
      </w:r>
      <w:r>
        <w:t xml:space="preserve"> </w:t>
      </w:r>
      <w:r w:rsidRPr="009140FE">
        <w:t xml:space="preserve"> </w:t>
      </w:r>
    </w:p>
    <w:p w14:paraId="1728A2D5" w14:textId="5A463F8D" w:rsidR="009140FE" w:rsidRPr="009140FE" w:rsidRDefault="009140FE" w:rsidP="009140FE">
      <w:pPr>
        <w:ind w:firstLine="720"/>
      </w:pPr>
      <w:r w:rsidRPr="009140FE">
        <w:t xml:space="preserve">Q2: </w:t>
      </w:r>
      <w:r>
        <w:t xml:space="preserve"> </w:t>
      </w:r>
      <w:r w:rsidRPr="009140FE">
        <w:t>Who benefits beyond the banks &amp; investors?</w:t>
      </w:r>
    </w:p>
    <w:p w14:paraId="0CFB80F3" w14:textId="77777777" w:rsidR="009140FE" w:rsidRPr="009140FE" w:rsidRDefault="009140FE" w:rsidP="009140FE">
      <w:r w:rsidRPr="009140FE">
        <w:tab/>
      </w:r>
    </w:p>
    <w:p w14:paraId="43FCF258" w14:textId="77777777" w:rsidR="009140FE" w:rsidRPr="009140FE" w:rsidRDefault="009140FE" w:rsidP="009140FE">
      <w:r w:rsidRPr="009140FE">
        <w:t>14:23:18 From Ted Manning to Everyone:</w:t>
      </w:r>
    </w:p>
    <w:p w14:paraId="59E9E5A5" w14:textId="6F30CE1F" w:rsidR="009140FE" w:rsidRPr="009140FE" w:rsidRDefault="009140FE" w:rsidP="009140FE">
      <w:r w:rsidRPr="009140FE">
        <w:tab/>
      </w:r>
      <w:r>
        <w:t xml:space="preserve">C:  </w:t>
      </w:r>
      <w:r w:rsidRPr="009140FE">
        <w:t>The choice of behaviours of many humans is problematic.  Many see the economy as a zero</w:t>
      </w:r>
      <w:r>
        <w:t>-</w:t>
      </w:r>
      <w:r w:rsidRPr="009140FE">
        <w:t>sum game where sharing is chosen only by the weak and growth and greed are the main goal.</w:t>
      </w:r>
    </w:p>
    <w:p w14:paraId="2C80344E" w14:textId="0D04ACC6" w:rsidR="009140FE" w:rsidRPr="009140FE" w:rsidRDefault="009140FE" w:rsidP="009140FE">
      <w:r w:rsidRPr="009140FE">
        <w:tab/>
      </w:r>
      <w:r>
        <w:t xml:space="preserve">Q:  </w:t>
      </w:r>
      <w:r w:rsidRPr="009140FE">
        <w:t>Doesn</w:t>
      </w:r>
      <w:r>
        <w:t>’</w:t>
      </w:r>
      <w:r w:rsidRPr="009140FE">
        <w:t xml:space="preserve">t this get in the way of your aim to foster a </w:t>
      </w:r>
      <w:proofErr w:type="gramStart"/>
      <w:r w:rsidRPr="009140FE">
        <w:t>zero growth</w:t>
      </w:r>
      <w:proofErr w:type="gramEnd"/>
      <w:r w:rsidRPr="009140FE">
        <w:t xml:space="preserve"> mode.  Are people themselves the problem?</w:t>
      </w:r>
    </w:p>
    <w:p w14:paraId="4D63707F" w14:textId="77777777" w:rsidR="009140FE" w:rsidRPr="009140FE" w:rsidRDefault="009140FE" w:rsidP="009140FE">
      <w:r w:rsidRPr="009140FE">
        <w:tab/>
      </w:r>
    </w:p>
    <w:p w14:paraId="7ADFA202" w14:textId="77777777" w:rsidR="009140FE" w:rsidRPr="009140FE" w:rsidRDefault="009140FE" w:rsidP="009140FE">
      <w:r w:rsidRPr="009140FE">
        <w:t>14:26:28 From Dave Dougherty to Everyone:</w:t>
      </w:r>
    </w:p>
    <w:p w14:paraId="705719D0" w14:textId="77777777" w:rsidR="009140FE" w:rsidRPr="009140FE" w:rsidRDefault="009140FE" w:rsidP="009140FE">
      <w:r w:rsidRPr="009140FE">
        <w:tab/>
        <w:t>Q:  I have acquaintances who fear that people will tend toward drug abuse and suicide if they don't have to work so much.  How does that juxtapose with the idea of aiming to increase leisure?</w:t>
      </w:r>
    </w:p>
    <w:p w14:paraId="588640C3" w14:textId="77777777" w:rsidR="009140FE" w:rsidRPr="009140FE" w:rsidRDefault="009140FE" w:rsidP="009140FE">
      <w:r w:rsidRPr="009140FE">
        <w:tab/>
      </w:r>
    </w:p>
    <w:p w14:paraId="316F70F3" w14:textId="77777777" w:rsidR="009140FE" w:rsidRPr="009140FE" w:rsidRDefault="009140FE" w:rsidP="009140FE">
      <w:r w:rsidRPr="009140FE">
        <w:t>14:30:23 From Art Hunter - CACOR to Everyone:</w:t>
      </w:r>
    </w:p>
    <w:p w14:paraId="1B4CFAA3" w14:textId="5D6AC8BB" w:rsidR="009140FE" w:rsidRPr="009140FE" w:rsidRDefault="009140FE" w:rsidP="009140FE">
      <w:r w:rsidRPr="009140FE">
        <w:tab/>
        <w:t>Q</w:t>
      </w:r>
      <w:r>
        <w:t xml:space="preserve">: </w:t>
      </w:r>
      <w:r w:rsidRPr="009140FE">
        <w:t xml:space="preserve"> "More Fun, Less Stuff" </w:t>
      </w:r>
      <w:r>
        <w:t xml:space="preserve"> </w:t>
      </w:r>
      <w:r w:rsidRPr="009140FE">
        <w:t>Pushback against article 9 Sunset agencies and Programs must be the elephant in the room.   Could you expand a bit on this?</w:t>
      </w:r>
    </w:p>
    <w:p w14:paraId="73380951" w14:textId="77777777" w:rsidR="009140FE" w:rsidRPr="009140FE" w:rsidRDefault="009140FE" w:rsidP="009140FE">
      <w:r w:rsidRPr="009140FE">
        <w:tab/>
      </w:r>
    </w:p>
    <w:p w14:paraId="2648C797" w14:textId="77777777" w:rsidR="009140FE" w:rsidRDefault="009140FE">
      <w:r>
        <w:br w:type="page"/>
      </w:r>
    </w:p>
    <w:p w14:paraId="47CA5AEB" w14:textId="7A4E3B60" w:rsidR="009140FE" w:rsidRPr="009140FE" w:rsidRDefault="009140FE" w:rsidP="009140FE">
      <w:r w:rsidRPr="009140FE">
        <w:lastRenderedPageBreak/>
        <w:t xml:space="preserve">14:32:52 From </w:t>
      </w:r>
      <w:r>
        <w:t>S</w:t>
      </w:r>
      <w:r w:rsidRPr="009140FE">
        <w:t>teve</w:t>
      </w:r>
      <w:r>
        <w:t xml:space="preserve"> K</w:t>
      </w:r>
      <w:r w:rsidRPr="009140FE">
        <w:t>urtz to Everyone:</w:t>
      </w:r>
    </w:p>
    <w:p w14:paraId="390EB1D4" w14:textId="50FC4E21" w:rsidR="009140FE" w:rsidRPr="009140FE" w:rsidRDefault="009140FE" w:rsidP="009140FE">
      <w:r w:rsidRPr="009140FE">
        <w:tab/>
        <w:t xml:space="preserve">C: </w:t>
      </w:r>
      <w:r>
        <w:t xml:space="preserve"> </w:t>
      </w:r>
      <w:r w:rsidRPr="009140FE">
        <w:t xml:space="preserve">Both major parties in the US are addicted to growth. </w:t>
      </w:r>
      <w:r>
        <w:t xml:space="preserve"> </w:t>
      </w:r>
      <w:r w:rsidRPr="009140FE">
        <w:t>The primary reason in the view of many biophysical economists is the Maximum Power Principle.</w:t>
      </w:r>
      <w:r>
        <w:t xml:space="preserve"> </w:t>
      </w:r>
      <w:r w:rsidRPr="009140FE">
        <w:t xml:space="preserve"> All species tend to seek to increase energy throughput. </w:t>
      </w:r>
      <w:r>
        <w:t xml:space="preserve"> </w:t>
      </w:r>
      <w:r w:rsidRPr="009140FE">
        <w:t>W</w:t>
      </w:r>
      <w:r>
        <w:t>e a</w:t>
      </w:r>
      <w:r w:rsidRPr="009140FE">
        <w:t xml:space="preserve">re biologically wired that way and are not an exception. </w:t>
      </w:r>
      <w:r>
        <w:t xml:space="preserve"> </w:t>
      </w:r>
      <w:r w:rsidRPr="009140FE">
        <w:t>See the Wikipedia entry.</w:t>
      </w:r>
    </w:p>
    <w:p w14:paraId="03C8DE4C" w14:textId="77777777" w:rsidR="009140FE" w:rsidRPr="009140FE" w:rsidRDefault="009140FE" w:rsidP="009140FE">
      <w:r w:rsidRPr="009140FE">
        <w:tab/>
      </w:r>
    </w:p>
    <w:p w14:paraId="4C04B9A3" w14:textId="6AD41E96" w:rsidR="009140FE" w:rsidRPr="009140FE" w:rsidRDefault="009140FE" w:rsidP="009140FE">
      <w:r w:rsidRPr="009140FE">
        <w:t xml:space="preserve">14:34:48 From Fernande </w:t>
      </w:r>
      <w:r>
        <w:t xml:space="preserve">Faulkner </w:t>
      </w:r>
      <w:r w:rsidRPr="009140FE">
        <w:t>to Everyone:</w:t>
      </w:r>
    </w:p>
    <w:p w14:paraId="6C528C9C" w14:textId="0BBAF4BC" w:rsidR="009140FE" w:rsidRPr="009140FE" w:rsidRDefault="009140FE" w:rsidP="009140FE">
      <w:r w:rsidRPr="009140FE">
        <w:tab/>
      </w:r>
      <w:r>
        <w:t xml:space="preserve">Q:  </w:t>
      </w:r>
      <w:r w:rsidRPr="009140FE">
        <w:t>The Canadian gov</w:t>
      </w:r>
      <w:r>
        <w:t>ernmen</w:t>
      </w:r>
      <w:r w:rsidRPr="009140FE">
        <w:t>t is presenting a budget this September</w:t>
      </w:r>
      <w:r>
        <w:t>.  T</w:t>
      </w:r>
      <w:r w:rsidRPr="009140FE">
        <w:t xml:space="preserve">o look at it through the lens of a sustainable budget, how feasible </w:t>
      </w:r>
      <w:r>
        <w:t xml:space="preserve">would it be </w:t>
      </w:r>
      <w:r w:rsidRPr="009140FE">
        <w:t>to apply your framework</w:t>
      </w:r>
      <w:r>
        <w:t>?</w:t>
      </w:r>
      <w:r w:rsidRPr="009140FE">
        <w:t xml:space="preserve">  What steps would be needed</w:t>
      </w:r>
      <w:r>
        <w:t>?</w:t>
      </w:r>
    </w:p>
    <w:p w14:paraId="35E93A2D" w14:textId="77777777" w:rsidR="009140FE" w:rsidRPr="009140FE" w:rsidRDefault="009140FE" w:rsidP="009140FE">
      <w:r w:rsidRPr="009140FE">
        <w:tab/>
      </w:r>
    </w:p>
    <w:p w14:paraId="4F69B3C7" w14:textId="77777777" w:rsidR="009140FE" w:rsidRPr="009140FE" w:rsidRDefault="009140FE" w:rsidP="009140FE">
      <w:r w:rsidRPr="009140FE">
        <w:t>14:48:11 From Dave Dougherty to Everyone:</w:t>
      </w:r>
    </w:p>
    <w:p w14:paraId="2522B48F" w14:textId="77ED85B3" w:rsidR="009140FE" w:rsidRDefault="009140FE" w:rsidP="009140FE">
      <w:r w:rsidRPr="009140FE">
        <w:tab/>
        <w:t xml:space="preserve">C:  </w:t>
      </w:r>
      <w:hyperlink r:id="rId4" w:history="1">
        <w:r w:rsidRPr="003C2033">
          <w:rPr>
            <w:rStyle w:val="Hyperlink"/>
          </w:rPr>
          <w:t>http://www.econ.yale.edu/smith/econ116a/keynes1.pdf</w:t>
        </w:r>
      </w:hyperlink>
    </w:p>
    <w:p w14:paraId="3F758E91" w14:textId="77777777" w:rsidR="009140FE" w:rsidRPr="009140FE" w:rsidRDefault="009140FE" w:rsidP="009140FE">
      <w:r w:rsidRPr="009140FE">
        <w:tab/>
        <w:t>John Maynard Keynes, Economic Possibilities for our Grandchildren (1930)*</w:t>
      </w:r>
    </w:p>
    <w:p w14:paraId="1BEB287F" w14:textId="77777777" w:rsidR="009140FE" w:rsidRPr="009140FE" w:rsidRDefault="009140FE" w:rsidP="009140FE">
      <w:r w:rsidRPr="009140FE">
        <w:tab/>
      </w:r>
    </w:p>
    <w:p w14:paraId="48F66980" w14:textId="77777777" w:rsidR="009140FE" w:rsidRPr="009140FE" w:rsidRDefault="009140FE" w:rsidP="009140FE">
      <w:r w:rsidRPr="009140FE">
        <w:t>15:01:07 From Brian Czech - CASSE to Everyone:</w:t>
      </w:r>
    </w:p>
    <w:p w14:paraId="303A32BC" w14:textId="4D39C474" w:rsidR="009140FE" w:rsidRDefault="009140FE" w:rsidP="009140FE">
      <w:r w:rsidRPr="009140FE">
        <w:tab/>
      </w:r>
      <w:hyperlink r:id="rId5" w:history="1">
        <w:r w:rsidRPr="009140FE">
          <w:rPr>
            <w:rStyle w:val="Hyperlink"/>
          </w:rPr>
          <w:t>https://steadystate.org/sustainable-budgets-act/</w:t>
        </w:r>
      </w:hyperlink>
    </w:p>
    <w:p w14:paraId="43B92AF7" w14:textId="77777777" w:rsidR="009140FE" w:rsidRPr="009140FE" w:rsidRDefault="009140FE" w:rsidP="009140FE">
      <w:r w:rsidRPr="009140FE">
        <w:tab/>
      </w:r>
    </w:p>
    <w:p w14:paraId="31B22950" w14:textId="77777777" w:rsidR="009140FE" w:rsidRPr="009140FE" w:rsidRDefault="009140FE" w:rsidP="009140FE">
      <w:r w:rsidRPr="009140FE">
        <w:t>15:05:37 From Brian Czech - CASSE to Everyone:</w:t>
      </w:r>
    </w:p>
    <w:p w14:paraId="0168A3D1" w14:textId="1B78303C" w:rsidR="009140FE" w:rsidRPr="009140FE" w:rsidRDefault="009140FE" w:rsidP="009140FE">
      <w:r w:rsidRPr="009140FE">
        <w:tab/>
        <w:t>some examples in Section 9:</w:t>
      </w:r>
    </w:p>
    <w:p w14:paraId="266130DD" w14:textId="77777777" w:rsidR="009140FE" w:rsidRPr="009140FE" w:rsidRDefault="009140FE" w:rsidP="009140FE">
      <w:r w:rsidRPr="009140FE">
        <w:tab/>
        <w:t>(1) Agency for Global Media</w:t>
      </w:r>
    </w:p>
    <w:p w14:paraId="799C6101" w14:textId="77777777" w:rsidR="009140FE" w:rsidRPr="009140FE" w:rsidRDefault="009140FE" w:rsidP="009140FE">
      <w:r w:rsidRPr="009140FE">
        <w:tab/>
        <w:t>(2) Agricultural Marketing Service</w:t>
      </w:r>
    </w:p>
    <w:p w14:paraId="7F425D15" w14:textId="77777777" w:rsidR="009140FE" w:rsidRPr="009140FE" w:rsidRDefault="009140FE" w:rsidP="009140FE">
      <w:r w:rsidRPr="009140FE">
        <w:tab/>
        <w:t>(3) Alhurra TV</w:t>
      </w:r>
    </w:p>
    <w:p w14:paraId="2FF9DEA6" w14:textId="77777777" w:rsidR="009140FE" w:rsidRPr="009140FE" w:rsidRDefault="009140FE" w:rsidP="009140FE">
      <w:r w:rsidRPr="009140FE">
        <w:tab/>
        <w:t>(4) Barry M. Goldwater Scholarship and Excellence in Education Foundation</w:t>
      </w:r>
    </w:p>
    <w:p w14:paraId="1FDF4F10" w14:textId="77777777" w:rsidR="009140FE" w:rsidRPr="009140FE" w:rsidRDefault="009140FE" w:rsidP="009140FE">
      <w:r w:rsidRPr="009140FE">
        <w:tab/>
        <w:t>(5) Bureau of International Labor Affairs</w:t>
      </w:r>
    </w:p>
    <w:p w14:paraId="54E8DA99" w14:textId="77777777" w:rsidR="009140FE" w:rsidRPr="009140FE" w:rsidRDefault="009140FE" w:rsidP="009140FE">
      <w:r w:rsidRPr="009140FE">
        <w:tab/>
        <w:t>(6) Bureau of Justice Statistics</w:t>
      </w:r>
    </w:p>
    <w:p w14:paraId="04170BDB" w14:textId="77777777" w:rsidR="009140FE" w:rsidRPr="009140FE" w:rsidRDefault="009140FE" w:rsidP="009140FE">
      <w:r w:rsidRPr="009140FE">
        <w:tab/>
        <w:t>(7) Chief Financial Officers Council</w:t>
      </w:r>
    </w:p>
    <w:p w14:paraId="032E9619" w14:textId="77777777" w:rsidR="009140FE" w:rsidRPr="009140FE" w:rsidRDefault="009140FE" w:rsidP="009140FE">
      <w:r w:rsidRPr="009140FE">
        <w:lastRenderedPageBreak/>
        <w:tab/>
        <w:t>(8) Chief Human Capital Officers Council</w:t>
      </w:r>
    </w:p>
    <w:p w14:paraId="2D40DFC6" w14:textId="490E72F4" w:rsidR="009140FE" w:rsidRPr="009140FE" w:rsidRDefault="009140FE" w:rsidP="009140FE">
      <w:r w:rsidRPr="009140FE">
        <w:tab/>
        <w:t>(9) Citizens</w:t>
      </w:r>
      <w:r>
        <w:t>’</w:t>
      </w:r>
      <w:r w:rsidRPr="009140FE">
        <w:t xml:space="preserve"> Stamp Advisory Committee</w:t>
      </w:r>
    </w:p>
    <w:p w14:paraId="2CD58C98" w14:textId="77777777" w:rsidR="009140FE" w:rsidRPr="009140FE" w:rsidRDefault="009140FE" w:rsidP="009140FE">
      <w:r w:rsidRPr="009140FE">
        <w:tab/>
        <w:t>(10) Commerce Department</w:t>
      </w:r>
    </w:p>
    <w:p w14:paraId="177F6FA6" w14:textId="77777777" w:rsidR="009140FE" w:rsidRPr="009140FE" w:rsidRDefault="009140FE" w:rsidP="009140FE">
      <w:r w:rsidRPr="009140FE">
        <w:tab/>
        <w:t>(11) Commission of Fine Arts</w:t>
      </w:r>
    </w:p>
    <w:p w14:paraId="0EEAF146" w14:textId="77777777" w:rsidR="009140FE" w:rsidRPr="009140FE" w:rsidRDefault="009140FE" w:rsidP="009140FE">
      <w:r w:rsidRPr="009140FE">
        <w:tab/>
        <w:t>(12) Committee on Foreign Investment in the United States</w:t>
      </w:r>
    </w:p>
    <w:p w14:paraId="6636C638" w14:textId="77777777" w:rsidR="009140FE" w:rsidRPr="009140FE" w:rsidRDefault="009140FE" w:rsidP="009140FE">
      <w:r w:rsidRPr="009140FE">
        <w:tab/>
        <w:t>(13) Commission on International Religious Freedom</w:t>
      </w:r>
    </w:p>
    <w:p w14:paraId="5E5F5099" w14:textId="77777777" w:rsidR="009140FE" w:rsidRPr="009140FE" w:rsidRDefault="009140FE" w:rsidP="009140FE">
      <w:r w:rsidRPr="009140FE">
        <w:tab/>
        <w:t>(14) Commission on Presidential Scholars</w:t>
      </w:r>
    </w:p>
    <w:p w14:paraId="09A3D9E6" w14:textId="77777777" w:rsidR="009140FE" w:rsidRPr="009140FE" w:rsidRDefault="009140FE" w:rsidP="009140FE">
      <w:r w:rsidRPr="009140FE">
        <w:tab/>
        <w:t>(15) Community Oriented Policing Services</w:t>
      </w:r>
    </w:p>
    <w:p w14:paraId="6DEAF7A3" w14:textId="77777777" w:rsidR="009140FE" w:rsidRPr="009140FE" w:rsidRDefault="009140FE" w:rsidP="009140FE">
      <w:r w:rsidRPr="009140FE">
        <w:tab/>
      </w:r>
    </w:p>
    <w:p w14:paraId="0022D513" w14:textId="76B65136" w:rsidR="009140FE" w:rsidRPr="009140FE" w:rsidRDefault="009140FE" w:rsidP="009140FE">
      <w:r w:rsidRPr="009140FE">
        <w:t xml:space="preserve">15:14:15 From </w:t>
      </w:r>
      <w:r>
        <w:t>S</w:t>
      </w:r>
      <w:r w:rsidRPr="009140FE">
        <w:t>teve</w:t>
      </w:r>
      <w:r>
        <w:t xml:space="preserve"> K</w:t>
      </w:r>
      <w:r w:rsidRPr="009140FE">
        <w:t>urtz to Everyone:</w:t>
      </w:r>
    </w:p>
    <w:p w14:paraId="5354FB8A" w14:textId="7C241CBB" w:rsidR="009140FE" w:rsidRPr="009140FE" w:rsidRDefault="009140FE" w:rsidP="009140FE">
      <w:r w:rsidRPr="009140FE">
        <w:tab/>
        <w:t xml:space="preserve">C: </w:t>
      </w:r>
      <w:r>
        <w:t xml:space="preserve"> </w:t>
      </w:r>
      <w:r w:rsidRPr="009140FE">
        <w:t>Brian</w:t>
      </w:r>
      <w:r>
        <w:t>’</w:t>
      </w:r>
      <w:r w:rsidRPr="009140FE">
        <w:t>s statement that the global economy is bumping up against the limits to growth fits unintentional steady state economy eventuality.</w:t>
      </w:r>
    </w:p>
    <w:p w14:paraId="7E42BB77" w14:textId="77777777" w:rsidR="009140FE" w:rsidRPr="009140FE" w:rsidRDefault="009140FE" w:rsidP="009140FE">
      <w:r w:rsidRPr="009140FE">
        <w:tab/>
      </w:r>
    </w:p>
    <w:p w14:paraId="2801D218" w14:textId="77777777" w:rsidR="009140FE" w:rsidRPr="009140FE" w:rsidRDefault="009140FE" w:rsidP="009140FE">
      <w:r w:rsidRPr="009140FE">
        <w:t>15:24:46 From Dave Dougherty to Everyone:</w:t>
      </w:r>
    </w:p>
    <w:p w14:paraId="68E5AB2C" w14:textId="171FB345" w:rsidR="009140FE" w:rsidRDefault="009140FE" w:rsidP="009140FE">
      <w:r w:rsidRPr="009140FE">
        <w:tab/>
      </w:r>
      <w:r>
        <w:t xml:space="preserve">C:  </w:t>
      </w:r>
      <w:hyperlink r:id="rId6" w:history="1">
        <w:r w:rsidRPr="003C2033">
          <w:rPr>
            <w:rStyle w:val="Hyperlink"/>
          </w:rPr>
          <w:t>https://en.wikipedia.org/wiki/Mincome</w:t>
        </w:r>
      </w:hyperlink>
    </w:p>
    <w:p w14:paraId="4DE4A9A0" w14:textId="77777777" w:rsidR="009140FE" w:rsidRPr="009140FE" w:rsidRDefault="009140FE" w:rsidP="009140FE">
      <w:r w:rsidRPr="009140FE">
        <w:tab/>
        <w:t>The minimum income pilot run in Dauphin, Manitoba, was actually a big success.</w:t>
      </w:r>
    </w:p>
    <w:p w14:paraId="584C3584" w14:textId="77777777" w:rsidR="009140FE" w:rsidRPr="009140FE" w:rsidRDefault="009140FE" w:rsidP="009140FE">
      <w:r w:rsidRPr="009140FE">
        <w:tab/>
      </w:r>
    </w:p>
    <w:p w14:paraId="7CE2BEA9" w14:textId="77777777" w:rsidR="009140FE" w:rsidRDefault="009140FE"/>
    <w:sectPr w:rsidR="009140F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0FE"/>
    <w:rsid w:val="00513062"/>
    <w:rsid w:val="009140F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941AE"/>
  <w15:chartTrackingRefBased/>
  <w15:docId w15:val="{9ABF809D-05BF-4F37-8B7C-447E62AC2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40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40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40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40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40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40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0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0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0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0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40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40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40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40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40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40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40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40FE"/>
    <w:rPr>
      <w:rFonts w:eastAsiaTheme="majorEastAsia" w:cstheme="majorBidi"/>
      <w:color w:val="272727" w:themeColor="text1" w:themeTint="D8"/>
    </w:rPr>
  </w:style>
  <w:style w:type="paragraph" w:styleId="Title">
    <w:name w:val="Title"/>
    <w:basedOn w:val="Normal"/>
    <w:next w:val="Normal"/>
    <w:link w:val="TitleChar"/>
    <w:uiPriority w:val="10"/>
    <w:qFormat/>
    <w:rsid w:val="009140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40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40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40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0FE"/>
    <w:pPr>
      <w:spacing w:before="160"/>
      <w:jc w:val="center"/>
    </w:pPr>
    <w:rPr>
      <w:i/>
      <w:iCs/>
      <w:color w:val="404040" w:themeColor="text1" w:themeTint="BF"/>
    </w:rPr>
  </w:style>
  <w:style w:type="character" w:customStyle="1" w:styleId="QuoteChar">
    <w:name w:val="Quote Char"/>
    <w:basedOn w:val="DefaultParagraphFont"/>
    <w:link w:val="Quote"/>
    <w:uiPriority w:val="29"/>
    <w:rsid w:val="009140FE"/>
    <w:rPr>
      <w:i/>
      <w:iCs/>
      <w:color w:val="404040" w:themeColor="text1" w:themeTint="BF"/>
    </w:rPr>
  </w:style>
  <w:style w:type="paragraph" w:styleId="ListParagraph">
    <w:name w:val="List Paragraph"/>
    <w:basedOn w:val="Normal"/>
    <w:uiPriority w:val="34"/>
    <w:qFormat/>
    <w:rsid w:val="009140FE"/>
    <w:pPr>
      <w:ind w:left="720"/>
      <w:contextualSpacing/>
    </w:pPr>
  </w:style>
  <w:style w:type="character" w:styleId="IntenseEmphasis">
    <w:name w:val="Intense Emphasis"/>
    <w:basedOn w:val="DefaultParagraphFont"/>
    <w:uiPriority w:val="21"/>
    <w:qFormat/>
    <w:rsid w:val="009140FE"/>
    <w:rPr>
      <w:i/>
      <w:iCs/>
      <w:color w:val="0F4761" w:themeColor="accent1" w:themeShade="BF"/>
    </w:rPr>
  </w:style>
  <w:style w:type="paragraph" w:styleId="IntenseQuote">
    <w:name w:val="Intense Quote"/>
    <w:basedOn w:val="Normal"/>
    <w:next w:val="Normal"/>
    <w:link w:val="IntenseQuoteChar"/>
    <w:uiPriority w:val="30"/>
    <w:qFormat/>
    <w:rsid w:val="009140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40FE"/>
    <w:rPr>
      <w:i/>
      <w:iCs/>
      <w:color w:val="0F4761" w:themeColor="accent1" w:themeShade="BF"/>
    </w:rPr>
  </w:style>
  <w:style w:type="character" w:styleId="IntenseReference">
    <w:name w:val="Intense Reference"/>
    <w:basedOn w:val="DefaultParagraphFont"/>
    <w:uiPriority w:val="32"/>
    <w:qFormat/>
    <w:rsid w:val="009140FE"/>
    <w:rPr>
      <w:b/>
      <w:bCs/>
      <w:smallCaps/>
      <w:color w:val="0F4761" w:themeColor="accent1" w:themeShade="BF"/>
      <w:spacing w:val="5"/>
    </w:rPr>
  </w:style>
  <w:style w:type="character" w:styleId="Hyperlink">
    <w:name w:val="Hyperlink"/>
    <w:basedOn w:val="DefaultParagraphFont"/>
    <w:uiPriority w:val="99"/>
    <w:unhideWhenUsed/>
    <w:rsid w:val="009140FE"/>
    <w:rPr>
      <w:color w:val="467886" w:themeColor="hyperlink"/>
      <w:u w:val="single"/>
    </w:rPr>
  </w:style>
  <w:style w:type="character" w:styleId="UnresolvedMention">
    <w:name w:val="Unresolved Mention"/>
    <w:basedOn w:val="DefaultParagraphFont"/>
    <w:uiPriority w:val="99"/>
    <w:semiHidden/>
    <w:unhideWhenUsed/>
    <w:rsid w:val="009140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628783">
      <w:bodyDiv w:val="1"/>
      <w:marLeft w:val="0"/>
      <w:marRight w:val="0"/>
      <w:marTop w:val="0"/>
      <w:marBottom w:val="0"/>
      <w:divBdr>
        <w:top w:val="none" w:sz="0" w:space="0" w:color="auto"/>
        <w:left w:val="none" w:sz="0" w:space="0" w:color="auto"/>
        <w:bottom w:val="none" w:sz="0" w:space="0" w:color="auto"/>
        <w:right w:val="none" w:sz="0" w:space="0" w:color="auto"/>
      </w:divBdr>
    </w:div>
    <w:div w:id="176622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Mincome" TargetMode="External"/><Relationship Id="rId5" Type="http://schemas.openxmlformats.org/officeDocument/2006/relationships/hyperlink" Target="https://steadystate.org/sustainable-budgets-act/" TargetMode="External"/><Relationship Id="rId4" Type="http://schemas.openxmlformats.org/officeDocument/2006/relationships/hyperlink" Target="http://www.econ.yale.edu/smith/econ116a/keynes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502</Words>
  <Characters>2868</Characters>
  <Application>Microsoft Office Word</Application>
  <DocSecurity>0</DocSecurity>
  <Lines>23</Lines>
  <Paragraphs>6</Paragraphs>
  <ScaleCrop>false</ScaleCrop>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Cacor Canada</dc:creator>
  <cp:keywords/>
  <dc:description/>
  <cp:lastModifiedBy>Cacor Canada</cp:lastModifiedBy>
  <cp:revision>1</cp:revision>
  <dcterms:created xsi:type="dcterms:W3CDTF">2025-07-30T20:20:00Z</dcterms:created>
  <dcterms:modified xsi:type="dcterms:W3CDTF">2025-07-30T20:27:00Z</dcterms:modified>
</cp:coreProperties>
</file>