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1438B6" w14:textId="77777777" w:rsidR="008F0FB3" w:rsidRPr="008F0FB3" w:rsidRDefault="008F0FB3" w:rsidP="008F0FB3">
      <w:r w:rsidRPr="008F0FB3">
        <w:tab/>
      </w:r>
    </w:p>
    <w:p w14:paraId="2FD09062" w14:textId="77777777" w:rsidR="008F0FB3" w:rsidRPr="008F0FB3" w:rsidRDefault="008F0FB3" w:rsidP="008F0FB3">
      <w:r w:rsidRPr="008F0FB3">
        <w:t>19:21:51 From Paul Beckwith to Everyone:</w:t>
      </w:r>
    </w:p>
    <w:p w14:paraId="6F3FD996" w14:textId="6247EA61" w:rsidR="008F0FB3" w:rsidRPr="008F0FB3" w:rsidRDefault="008F0FB3" w:rsidP="008F0FB3">
      <w:r w:rsidRPr="008F0FB3">
        <w:tab/>
        <w:t>Q:</w:t>
      </w:r>
      <w:r>
        <w:t xml:space="preserve"> </w:t>
      </w:r>
      <w:r w:rsidRPr="008F0FB3">
        <w:t xml:space="preserve"> When describing ocean current flow in Sverdrup, people often say that 1 </w:t>
      </w:r>
      <w:proofErr w:type="spellStart"/>
      <w:r w:rsidRPr="008F0FB3">
        <w:t>Sv</w:t>
      </w:r>
      <w:proofErr w:type="spellEnd"/>
      <w:r w:rsidRPr="008F0FB3">
        <w:t xml:space="preserve"> is roughly the cumulative volume flow rate of all the rivers in the world.</w:t>
      </w:r>
      <w:r>
        <w:t xml:space="preserve"> </w:t>
      </w:r>
      <w:r w:rsidRPr="008F0FB3">
        <w:t xml:space="preserve"> Is this roughly accurate</w:t>
      </w:r>
      <w:r>
        <w:t>?</w:t>
      </w:r>
      <w:r w:rsidRPr="008F0FB3">
        <w:t xml:space="preserve"> </w:t>
      </w:r>
      <w:r>
        <w:t xml:space="preserve"> </w:t>
      </w:r>
      <w:r w:rsidRPr="008F0FB3">
        <w:t>What is the variation of this cumulative flow throughout the year, which you can presumably get from your river flow rate animation</w:t>
      </w:r>
      <w:r>
        <w:t>?</w:t>
      </w:r>
    </w:p>
    <w:p w14:paraId="7F8B5576" w14:textId="77777777" w:rsidR="008F0FB3" w:rsidRPr="008F0FB3" w:rsidRDefault="008F0FB3" w:rsidP="008F0FB3">
      <w:r w:rsidRPr="008F0FB3">
        <w:tab/>
      </w:r>
    </w:p>
    <w:p w14:paraId="1F5A8761" w14:textId="77777777" w:rsidR="008F0FB3" w:rsidRPr="008F0FB3" w:rsidRDefault="008F0FB3" w:rsidP="008F0FB3">
      <w:r w:rsidRPr="008F0FB3">
        <w:t>19:22:43 From Art Hunter to Everyone:</w:t>
      </w:r>
    </w:p>
    <w:p w14:paraId="6F086349" w14:textId="65FC4E05" w:rsidR="008F0FB3" w:rsidRPr="008F0FB3" w:rsidRDefault="008F0FB3" w:rsidP="008F0FB3">
      <w:r w:rsidRPr="008F0FB3">
        <w:tab/>
        <w:t>Q</w:t>
      </w:r>
      <w:r>
        <w:t xml:space="preserve">: </w:t>
      </w:r>
      <w:r w:rsidRPr="008F0FB3">
        <w:t xml:space="preserve"> Water is life.   Is there any correlation with water models to agricultural production with variation along the length of the river?</w:t>
      </w:r>
    </w:p>
    <w:p w14:paraId="2FD5D990" w14:textId="77777777" w:rsidR="008F0FB3" w:rsidRPr="008F0FB3" w:rsidRDefault="008F0FB3" w:rsidP="008F0FB3">
      <w:r w:rsidRPr="008F0FB3">
        <w:tab/>
      </w:r>
    </w:p>
    <w:p w14:paraId="3A082E79" w14:textId="77777777" w:rsidR="008F0FB3" w:rsidRPr="008F0FB3" w:rsidRDefault="008F0FB3" w:rsidP="008F0FB3">
      <w:r w:rsidRPr="008F0FB3">
        <w:t>19:24:19 From David Pollock to Everyone:</w:t>
      </w:r>
    </w:p>
    <w:p w14:paraId="66EBA488" w14:textId="69410657" w:rsidR="008F0FB3" w:rsidRPr="008F0FB3" w:rsidRDefault="008F0FB3" w:rsidP="008F0FB3">
      <w:r w:rsidRPr="008F0FB3">
        <w:tab/>
      </w:r>
      <w:r>
        <w:t xml:space="preserve">Q:  </w:t>
      </w:r>
      <w:r w:rsidRPr="008F0FB3">
        <w:t>Will your model suggest differing results and impacts based on rate and absolute increases in average temperatures in each region?</w:t>
      </w:r>
    </w:p>
    <w:p w14:paraId="7913E7AB" w14:textId="77777777" w:rsidR="008F0FB3" w:rsidRPr="008F0FB3" w:rsidRDefault="008F0FB3" w:rsidP="008F0FB3">
      <w:r w:rsidRPr="008F0FB3">
        <w:tab/>
      </w:r>
    </w:p>
    <w:p w14:paraId="0BAB8B67" w14:textId="77777777" w:rsidR="008F0FB3" w:rsidRPr="008F0FB3" w:rsidRDefault="008F0FB3" w:rsidP="008F0FB3">
      <w:r w:rsidRPr="008F0FB3">
        <w:t>19:25:20 From Paul Beckwith to Everyone:</w:t>
      </w:r>
    </w:p>
    <w:p w14:paraId="4F0FA0B2" w14:textId="77777777" w:rsidR="008F0FB3" w:rsidRPr="008F0FB3" w:rsidRDefault="008F0FB3" w:rsidP="008F0FB3">
      <w:r w:rsidRPr="008F0FB3">
        <w:tab/>
        <w:t xml:space="preserve">Replying to "Question: When describing ocean current flow in </w:t>
      </w:r>
      <w:proofErr w:type="spellStart"/>
      <w:r w:rsidRPr="008F0FB3">
        <w:t>Sv</w:t>
      </w:r>
      <w:proofErr w:type="spellEnd"/>
      <w:r w:rsidRPr="008F0FB3">
        <w:t>...":</w:t>
      </w:r>
    </w:p>
    <w:p w14:paraId="2594A1EF" w14:textId="53EB0A4D" w:rsidR="008F0FB3" w:rsidRPr="008F0FB3" w:rsidRDefault="008F0FB3" w:rsidP="008F0FB3">
      <w:r w:rsidRPr="008F0FB3">
        <w:tab/>
        <w:t>Highest water flow rate on the planet is the Antarctica Circumpolar Current</w:t>
      </w:r>
      <w:r>
        <w:t xml:space="preserve"> (</w:t>
      </w:r>
      <w:r w:rsidRPr="008F0FB3">
        <w:t>ACC</w:t>
      </w:r>
      <w:r>
        <w:t>)</w:t>
      </w:r>
      <w:r w:rsidRPr="008F0FB3">
        <w:t xml:space="preserve"> is about 137 </w:t>
      </w:r>
      <w:proofErr w:type="spellStart"/>
      <w:r w:rsidRPr="008F0FB3">
        <w:t>Sv</w:t>
      </w:r>
      <w:proofErr w:type="spellEnd"/>
      <w:r w:rsidRPr="008F0FB3">
        <w:t>.</w:t>
      </w:r>
    </w:p>
    <w:p w14:paraId="52151C6C" w14:textId="77777777" w:rsidR="008F0FB3" w:rsidRPr="008F0FB3" w:rsidRDefault="008F0FB3" w:rsidP="008F0FB3">
      <w:r w:rsidRPr="008F0FB3">
        <w:tab/>
      </w:r>
    </w:p>
    <w:p w14:paraId="7E90E522" w14:textId="77777777" w:rsidR="008F0FB3" w:rsidRPr="008F0FB3" w:rsidRDefault="008F0FB3" w:rsidP="008F0FB3">
      <w:r w:rsidRPr="008F0FB3">
        <w:t>19:29:03 From Dave Dougherty to Everyone:</w:t>
      </w:r>
    </w:p>
    <w:p w14:paraId="17B3516D" w14:textId="2E563A14" w:rsidR="008F0FB3" w:rsidRPr="008F0FB3" w:rsidRDefault="008F0FB3" w:rsidP="008F0FB3">
      <w:r w:rsidRPr="008F0FB3">
        <w:tab/>
      </w:r>
      <w:r>
        <w:t xml:space="preserve">C:  </w:t>
      </w:r>
      <w:r w:rsidRPr="008F0FB3">
        <w:t xml:space="preserve">The estimated global total for all rivers is 1.2 × </w:t>
      </w:r>
      <w:r w:rsidRPr="008F0FB3">
        <w:rPr>
          <w:vertAlign w:val="superscript"/>
        </w:rPr>
        <w:t>106</w:t>
      </w:r>
      <w:r w:rsidRPr="008F0FB3">
        <w:t xml:space="preserve"> m</w:t>
      </w:r>
      <w:r w:rsidRPr="008F0FB3">
        <w:rPr>
          <w:vertAlign w:val="superscript"/>
        </w:rPr>
        <w:t>3</w:t>
      </w:r>
      <w:r w:rsidRPr="008F0FB3">
        <w:t>/s (43 million cu ft/s</w:t>
      </w:r>
      <w:r>
        <w:t>)</w:t>
      </w:r>
      <w:r w:rsidRPr="008F0FB3">
        <w:t>.</w:t>
      </w:r>
    </w:p>
    <w:p w14:paraId="007B80AB" w14:textId="47D3036E" w:rsidR="008F0FB3" w:rsidRPr="008F0FB3" w:rsidRDefault="008F0FB3" w:rsidP="008F0FB3">
      <w:r w:rsidRPr="008F0FB3">
        <w:tab/>
      </w:r>
      <w:r>
        <w:t xml:space="preserve">C:  </w:t>
      </w:r>
      <w:r w:rsidRPr="008F0FB3">
        <w:t xml:space="preserve">In oceanography, the </w:t>
      </w:r>
      <w:proofErr w:type="spellStart"/>
      <w:r w:rsidRPr="008F0FB3">
        <w:t>sverdrup</w:t>
      </w:r>
      <w:proofErr w:type="spellEnd"/>
      <w:r w:rsidRPr="008F0FB3">
        <w:t xml:space="preserve"> (symbol: </w:t>
      </w:r>
      <w:proofErr w:type="spellStart"/>
      <w:r w:rsidRPr="008F0FB3">
        <w:t>Sv</w:t>
      </w:r>
      <w:proofErr w:type="spellEnd"/>
      <w:r w:rsidRPr="008F0FB3">
        <w:t xml:space="preserve">) is a non-SI metric unit of volumetric flow rate, with 1 </w:t>
      </w:r>
      <w:proofErr w:type="spellStart"/>
      <w:r w:rsidRPr="008F0FB3">
        <w:t>Sv</w:t>
      </w:r>
      <w:proofErr w:type="spellEnd"/>
      <w:r w:rsidRPr="008F0FB3">
        <w:t xml:space="preserve"> equal to 1 million cubic metres per second (35,314,667 cu ft/s).</w:t>
      </w:r>
    </w:p>
    <w:p w14:paraId="1D03D360" w14:textId="77777777" w:rsidR="008F0FB3" w:rsidRPr="008F0FB3" w:rsidRDefault="008F0FB3" w:rsidP="008F0FB3">
      <w:r w:rsidRPr="008F0FB3">
        <w:tab/>
      </w:r>
    </w:p>
    <w:p w14:paraId="36D0C6A5" w14:textId="77777777" w:rsidR="008F0FB3" w:rsidRPr="008F0FB3" w:rsidRDefault="008F0FB3" w:rsidP="008F0FB3">
      <w:r w:rsidRPr="008F0FB3">
        <w:t>19:40:46 From Dave Dougherty to Everyone:</w:t>
      </w:r>
    </w:p>
    <w:p w14:paraId="026172D6" w14:textId="77777777" w:rsidR="008F0FB3" w:rsidRPr="008F0FB3" w:rsidRDefault="008F0FB3" w:rsidP="008F0FB3">
      <w:r w:rsidRPr="008F0FB3">
        <w:tab/>
        <w:t xml:space="preserve">Q:  Is it correct that about half of expected seas level rise will come from ice melt and half from ocean expansion as the water temperatures rises?  If so, will the addition of </w:t>
      </w:r>
      <w:r w:rsidRPr="008F0FB3">
        <w:lastRenderedPageBreak/>
        <w:t>water from human water extraction and use worsen expected sea level rise beyond what is shown by previous and current models?  Will the rise go beyond what you expect?</w:t>
      </w:r>
    </w:p>
    <w:p w14:paraId="6F7F3117" w14:textId="77777777" w:rsidR="008F0FB3" w:rsidRPr="008F0FB3" w:rsidRDefault="008F0FB3" w:rsidP="008F0FB3">
      <w:r w:rsidRPr="008F0FB3">
        <w:tab/>
      </w:r>
    </w:p>
    <w:p w14:paraId="3FFBA5A6" w14:textId="77777777" w:rsidR="008F0FB3" w:rsidRPr="008F0FB3" w:rsidRDefault="008F0FB3" w:rsidP="008F0FB3">
      <w:r w:rsidRPr="008F0FB3">
        <w:t>19:59:59 From Claude Buettner, MN to Everyone:</w:t>
      </w:r>
    </w:p>
    <w:p w14:paraId="340EAA3F" w14:textId="2E71CF04" w:rsidR="008F0FB3" w:rsidRDefault="008F0FB3" w:rsidP="008F0FB3">
      <w:r w:rsidRPr="008F0FB3">
        <w:tab/>
        <w:t xml:space="preserve">Q: </w:t>
      </w:r>
      <w:r>
        <w:t xml:space="preserve"> </w:t>
      </w:r>
      <w:r w:rsidRPr="008F0FB3">
        <w:t xml:space="preserve">Does the Biotic Pump model (as promoted by Anastassia </w:t>
      </w:r>
      <w:proofErr w:type="spellStart"/>
      <w:r w:rsidRPr="008F0FB3">
        <w:t>Makarieva</w:t>
      </w:r>
      <w:proofErr w:type="spellEnd"/>
      <w:r w:rsidRPr="008F0FB3">
        <w:t xml:space="preserve"> and others) fit well into your current global hydrology model? </w:t>
      </w:r>
      <w:hyperlink r:id="rId4" w:history="1">
        <w:r w:rsidRPr="008F0FB3">
          <w:rPr>
            <w:rStyle w:val="Hyperlink"/>
          </w:rPr>
          <w:t>https://en.wikipedia.org/wiki/Biotic_pump</w:t>
        </w:r>
      </w:hyperlink>
    </w:p>
    <w:p w14:paraId="26BFD27B" w14:textId="77777777" w:rsidR="008F0FB3" w:rsidRPr="008F0FB3" w:rsidRDefault="008F0FB3" w:rsidP="008F0FB3">
      <w:r w:rsidRPr="008F0FB3">
        <w:tab/>
      </w:r>
    </w:p>
    <w:p w14:paraId="27FA6F75" w14:textId="77777777" w:rsidR="008F0FB3" w:rsidRPr="008F0FB3" w:rsidRDefault="008F0FB3" w:rsidP="008F0FB3">
      <w:r w:rsidRPr="008F0FB3">
        <w:t>20:08:46 From Ted Manning to Everyone:</w:t>
      </w:r>
    </w:p>
    <w:p w14:paraId="4D92ACE0" w14:textId="19994544" w:rsidR="008F0FB3" w:rsidRPr="008F0FB3" w:rsidRDefault="008F0FB3" w:rsidP="008F0FB3">
      <w:r w:rsidRPr="008F0FB3">
        <w:tab/>
        <w:t>Q</w:t>
      </w:r>
      <w:r>
        <w:t xml:space="preserve">:  </w:t>
      </w:r>
      <w:r w:rsidRPr="008F0FB3">
        <w:t>In Canada</w:t>
      </w:r>
      <w:r>
        <w:t>,</w:t>
      </w:r>
      <w:r w:rsidRPr="008F0FB3">
        <w:t xml:space="preserve"> most of the planning of water has focused on the river basin as a form of integrated planning of land water agriculture etc.  Is this the best way and how can it best </w:t>
      </w:r>
      <w:proofErr w:type="gramStart"/>
      <w:r w:rsidRPr="008F0FB3">
        <w:t>integrate</w:t>
      </w:r>
      <w:proofErr w:type="gramEnd"/>
      <w:r w:rsidRPr="008F0FB3">
        <w:t xml:space="preserve"> or respect your work?</w:t>
      </w:r>
    </w:p>
    <w:p w14:paraId="0C783D0E" w14:textId="77777777" w:rsidR="008F0FB3" w:rsidRPr="008F0FB3" w:rsidRDefault="008F0FB3" w:rsidP="008F0FB3">
      <w:r w:rsidRPr="008F0FB3">
        <w:tab/>
      </w:r>
    </w:p>
    <w:p w14:paraId="7BCAF4F5" w14:textId="77777777" w:rsidR="008F0FB3" w:rsidRPr="008F0FB3" w:rsidRDefault="008F0FB3" w:rsidP="008F0FB3">
      <w:r w:rsidRPr="008F0FB3">
        <w:t>20:20:51 From Claude Buettner, MN to Everyone:</w:t>
      </w:r>
    </w:p>
    <w:p w14:paraId="34246805" w14:textId="4990F253" w:rsidR="008F0FB3" w:rsidRPr="008F0FB3" w:rsidRDefault="008F0FB3" w:rsidP="008F0FB3">
      <w:r w:rsidRPr="008F0FB3">
        <w:tab/>
      </w:r>
      <w:r>
        <w:t xml:space="preserve">C:  </w:t>
      </w:r>
      <w:r w:rsidRPr="008F0FB3">
        <w:t xml:space="preserve">October 18, </w:t>
      </w:r>
      <w:proofErr w:type="gramStart"/>
      <w:r w:rsidRPr="008F0FB3">
        <w:t>2025</w:t>
      </w:r>
      <w:proofErr w:type="gramEnd"/>
      <w:r w:rsidRPr="008F0FB3">
        <w:t xml:space="preserve"> even</w:t>
      </w:r>
      <w:r>
        <w:t>t</w:t>
      </w:r>
      <w:r w:rsidRPr="008F0FB3">
        <w:t xml:space="preserve"> coming organized by Yoshi Hayashi per his comment</w:t>
      </w:r>
      <w:proofErr w:type="gramStart"/>
      <w:r w:rsidRPr="008F0FB3">
        <w:t xml:space="preserve">. </w:t>
      </w:r>
      <w:proofErr w:type="gramEnd"/>
      <w:r w:rsidRPr="008F0FB3">
        <w:t>Stay tuned.</w:t>
      </w:r>
    </w:p>
    <w:p w14:paraId="7BF4900D" w14:textId="05380567" w:rsidR="008F0FB3" w:rsidRPr="008F0FB3" w:rsidRDefault="008F0FB3" w:rsidP="008F0FB3">
      <w:r w:rsidRPr="008F0FB3">
        <w:tab/>
      </w:r>
      <w:r w:rsidRPr="008F0FB3">
        <w:tab/>
      </w:r>
    </w:p>
    <w:p w14:paraId="3D0AC01A" w14:textId="77777777" w:rsidR="00012724" w:rsidRDefault="00012724"/>
    <w:p w14:paraId="633C32E4" w14:textId="77777777" w:rsidR="00012724" w:rsidRDefault="00012724"/>
    <w:sectPr w:rsidR="0001272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724"/>
    <w:rsid w:val="00012724"/>
    <w:rsid w:val="008F0FB3"/>
    <w:rsid w:val="00BB3A16"/>
    <w:rsid w:val="00FF0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EAC626"/>
  <w15:chartTrackingRefBased/>
  <w15:docId w15:val="{B8D9D778-EDB4-4E3E-974B-9031D6E94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127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27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27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27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27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27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27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27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27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27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27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27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272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272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272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272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272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27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127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27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27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127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127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1272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1272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1272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7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72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1272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F0FB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F0F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271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4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n.wikipedia.org/wiki/Biotic_pum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3641</TotalTime>
  <Pages>2</Pages>
  <Words>343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Cacor Canada</dc:creator>
  <cp:keywords/>
  <dc:description/>
  <cp:lastModifiedBy>Cacor Canada</cp:lastModifiedBy>
  <cp:revision>1</cp:revision>
  <dcterms:created xsi:type="dcterms:W3CDTF">2025-06-02T12:03:00Z</dcterms:created>
  <dcterms:modified xsi:type="dcterms:W3CDTF">2025-06-05T00:44:00Z</dcterms:modified>
</cp:coreProperties>
</file>