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7957" w14:textId="77777777" w:rsidR="009972FE" w:rsidRPr="009972FE" w:rsidRDefault="009972FE" w:rsidP="009972FE">
      <w:r w:rsidRPr="009972FE">
        <w:t>13:26:22 From Melissa Kenney to Everyone:</w:t>
      </w:r>
    </w:p>
    <w:p w14:paraId="1ECF92D2" w14:textId="36CF88C3" w:rsidR="009972FE" w:rsidRPr="009972FE" w:rsidRDefault="009972FE" w:rsidP="009972FE">
      <w:r w:rsidRPr="009972FE">
        <w:tab/>
        <w:t>919-824-9231</w:t>
      </w:r>
    </w:p>
    <w:p w14:paraId="1C40341E" w14:textId="77777777" w:rsidR="009972FE" w:rsidRPr="009972FE" w:rsidRDefault="009972FE" w:rsidP="009972FE">
      <w:r w:rsidRPr="009972FE">
        <w:t xml:space="preserve">13:09:41 From </w:t>
      </w:r>
      <w:proofErr w:type="spellStart"/>
      <w:r w:rsidRPr="009972FE">
        <w:t>shahin</w:t>
      </w:r>
      <w:proofErr w:type="spellEnd"/>
      <w:r w:rsidRPr="009972FE">
        <w:t xml:space="preserve"> to Everyone:</w:t>
      </w:r>
    </w:p>
    <w:p w14:paraId="631F5E2B" w14:textId="707AF69F" w:rsidR="009972FE" w:rsidRPr="009972FE" w:rsidRDefault="009972FE" w:rsidP="009972FE">
      <w:r w:rsidRPr="009972FE">
        <w:tab/>
        <w:t>236</w:t>
      </w:r>
      <w:r>
        <w:t>-</w:t>
      </w:r>
      <w:r w:rsidRPr="009972FE">
        <w:t>509</w:t>
      </w:r>
      <w:r>
        <w:t>-</w:t>
      </w:r>
      <w:r w:rsidRPr="009972FE">
        <w:t>2625</w:t>
      </w:r>
    </w:p>
    <w:p w14:paraId="24D304FD" w14:textId="77777777" w:rsidR="009972FE" w:rsidRPr="009972FE" w:rsidRDefault="009972FE" w:rsidP="009972FE">
      <w:r w:rsidRPr="009972FE">
        <w:t xml:space="preserve">13:10:56 From </w:t>
      </w:r>
      <w:proofErr w:type="spellStart"/>
      <w:r w:rsidRPr="009972FE">
        <w:t>shahin</w:t>
      </w:r>
      <w:proofErr w:type="spellEnd"/>
      <w:r w:rsidRPr="009972FE">
        <w:t xml:space="preserve"> to Art Hunter (direct message):</w:t>
      </w:r>
    </w:p>
    <w:p w14:paraId="34F23524" w14:textId="0FC0317B" w:rsidR="009972FE" w:rsidRPr="009972FE" w:rsidRDefault="009972FE" w:rsidP="009972FE">
      <w:r w:rsidRPr="009972FE">
        <w:tab/>
      </w:r>
      <w:r>
        <w:t xml:space="preserve">My name is </w:t>
      </w:r>
      <w:r w:rsidRPr="009972FE">
        <w:t xml:space="preserve">Enayatollah </w:t>
      </w:r>
      <w:r>
        <w:t>R</w:t>
      </w:r>
      <w:r w:rsidRPr="009972FE">
        <w:t>anjbar</w:t>
      </w:r>
      <w:r>
        <w:t>.</w:t>
      </w:r>
    </w:p>
    <w:p w14:paraId="1DABFA6C" w14:textId="77777777" w:rsidR="009972FE" w:rsidRPr="009972FE" w:rsidRDefault="009972FE" w:rsidP="009972FE">
      <w:r w:rsidRPr="009972FE">
        <w:t>13:42:55 From Dave Dougherty to Everyone:</w:t>
      </w:r>
    </w:p>
    <w:p w14:paraId="69B2C771" w14:textId="77777777" w:rsidR="009972FE" w:rsidRPr="009972FE" w:rsidRDefault="009972FE" w:rsidP="009972FE">
      <w:r w:rsidRPr="009972FE">
        <w:tab/>
        <w:t>Q:  Does the scientific community in USA believe that the in-coming administration will abolish any of the agencies involved in the NCA?  If so, which ones?</w:t>
      </w:r>
    </w:p>
    <w:p w14:paraId="551C3670" w14:textId="77777777" w:rsidR="009972FE" w:rsidRPr="009972FE" w:rsidRDefault="009972FE" w:rsidP="009972FE">
      <w:r w:rsidRPr="009972FE">
        <w:t>13:47:53 From John Hollins to Everyone:</w:t>
      </w:r>
    </w:p>
    <w:p w14:paraId="4CC16388" w14:textId="5ACA511F" w:rsidR="009972FE" w:rsidRPr="009972FE" w:rsidRDefault="009972FE" w:rsidP="009972FE">
      <w:r w:rsidRPr="009972FE">
        <w:tab/>
      </w:r>
      <w:r>
        <w:t xml:space="preserve">Q:  </w:t>
      </w:r>
      <w:r w:rsidRPr="009972FE">
        <w:t xml:space="preserve">I understand that USGCRP does not prescribe policy interventions. </w:t>
      </w:r>
      <w:r>
        <w:t xml:space="preserve"> </w:t>
      </w:r>
      <w:r w:rsidRPr="009972FE">
        <w:t>How does your understanding get to policy makers?</w:t>
      </w:r>
    </w:p>
    <w:p w14:paraId="3214401C" w14:textId="77777777" w:rsidR="009972FE" w:rsidRPr="009972FE" w:rsidRDefault="009972FE" w:rsidP="009972FE">
      <w:r w:rsidRPr="009972FE">
        <w:t>13:48:40 From Art Hunter to Everyone:</w:t>
      </w:r>
    </w:p>
    <w:p w14:paraId="79AC091C" w14:textId="753F4BDD" w:rsidR="009972FE" w:rsidRPr="009972FE" w:rsidRDefault="009972FE" w:rsidP="009972FE">
      <w:r w:rsidRPr="009972FE">
        <w:tab/>
      </w:r>
      <w:r>
        <w:t xml:space="preserve">C:  </w:t>
      </w:r>
      <w:r w:rsidRPr="009972FE">
        <w:t>John</w:t>
      </w:r>
      <w:r>
        <w:t>, t</w:t>
      </w:r>
      <w:r w:rsidRPr="009972FE">
        <w:t>hey report to congress no more than every 4 years</w:t>
      </w:r>
      <w:r>
        <w:t>.</w:t>
      </w:r>
    </w:p>
    <w:p w14:paraId="57E66457" w14:textId="77777777" w:rsidR="009972FE" w:rsidRPr="009972FE" w:rsidRDefault="009972FE" w:rsidP="009972FE">
      <w:r w:rsidRPr="009972FE">
        <w:t>13:49:41 From Anitra Thorhaug to Everyone:</w:t>
      </w:r>
    </w:p>
    <w:p w14:paraId="06AFF6E5" w14:textId="1C152B9B" w:rsidR="009972FE" w:rsidRPr="009972FE" w:rsidRDefault="009972FE" w:rsidP="009972FE">
      <w:r w:rsidRPr="009972FE">
        <w:tab/>
      </w:r>
      <w:r>
        <w:t xml:space="preserve">Q:  </w:t>
      </w:r>
      <w:r w:rsidRPr="009972FE">
        <w:t>The entire adaptation which is most needed is cutting down on consumption of fossil fuels by the public, industries, governments at all levels ( from waste management to the military and overseas support (especially through world and regional bank support)</w:t>
      </w:r>
      <w:proofErr w:type="gramStart"/>
      <w:r w:rsidRPr="009972FE">
        <w:t xml:space="preserve">. </w:t>
      </w:r>
      <w:proofErr w:type="gramEnd"/>
      <w:r w:rsidRPr="009972FE">
        <w:t>How is the adaptation plan evaluating this consumption of fossil energy in the US and support of US abroad</w:t>
      </w:r>
      <w:r>
        <w:t>?</w:t>
      </w:r>
    </w:p>
    <w:p w14:paraId="279F66DD" w14:textId="77777777" w:rsidR="009972FE" w:rsidRPr="009972FE" w:rsidRDefault="009972FE" w:rsidP="009972FE">
      <w:r w:rsidRPr="009972FE">
        <w:t>13:49:56 From John Hollins to Everyone:</w:t>
      </w:r>
    </w:p>
    <w:p w14:paraId="293A048D" w14:textId="77777777" w:rsidR="009972FE" w:rsidRPr="009972FE" w:rsidRDefault="009972FE" w:rsidP="009972FE">
      <w:r w:rsidRPr="009972FE">
        <w:tab/>
        <w:t>Replying to "John:  They report to congress no more than every ...":</w:t>
      </w:r>
    </w:p>
    <w:p w14:paraId="31024C4C" w14:textId="2E4CEF6D" w:rsidR="009972FE" w:rsidRPr="009972FE" w:rsidRDefault="009972FE" w:rsidP="009972FE">
      <w:r w:rsidRPr="009972FE">
        <w:tab/>
      </w:r>
      <w:r>
        <w:t xml:space="preserve">C:  </w:t>
      </w:r>
      <w:r w:rsidRPr="009972FE">
        <w:t xml:space="preserve">I wonder it some policy makers come to </w:t>
      </w:r>
      <w:proofErr w:type="spellStart"/>
      <w:r w:rsidRPr="009972FE">
        <w:t>to</w:t>
      </w:r>
      <w:proofErr w:type="spellEnd"/>
      <w:r w:rsidRPr="009972FE">
        <w:t xml:space="preserve"> USGCRP.</w:t>
      </w:r>
    </w:p>
    <w:p w14:paraId="4035C5F8" w14:textId="77777777" w:rsidR="009972FE" w:rsidRPr="009972FE" w:rsidRDefault="009972FE" w:rsidP="009972FE">
      <w:r w:rsidRPr="009972FE">
        <w:t>13:51:31 From Anitra Thorhaug to Everyone:</w:t>
      </w:r>
    </w:p>
    <w:p w14:paraId="69F88412" w14:textId="4CE3EDB7" w:rsidR="009972FE" w:rsidRPr="009972FE" w:rsidRDefault="009972FE" w:rsidP="009972FE">
      <w:r w:rsidRPr="009972FE">
        <w:tab/>
      </w:r>
      <w:r>
        <w:t xml:space="preserve">Q:  </w:t>
      </w:r>
      <w:r w:rsidRPr="009972FE">
        <w:t xml:space="preserve">Equity should be balanced with consumption as the GINI evaluations do. </w:t>
      </w:r>
      <w:r>
        <w:t xml:space="preserve"> </w:t>
      </w:r>
      <w:r w:rsidRPr="009972FE">
        <w:t>Is there any work in your adaptation group attempting to find equity criteria with consumption activity to see the regional extent?</w:t>
      </w:r>
    </w:p>
    <w:p w14:paraId="7DEFA397" w14:textId="77777777" w:rsidR="009972FE" w:rsidRPr="009972FE" w:rsidRDefault="009972FE" w:rsidP="009972FE">
      <w:r w:rsidRPr="009972FE">
        <w:tab/>
      </w:r>
    </w:p>
    <w:p w14:paraId="6D63DE20" w14:textId="77777777" w:rsidR="009972FE" w:rsidRPr="009972FE" w:rsidRDefault="009972FE" w:rsidP="009972FE">
      <w:r w:rsidRPr="009972FE">
        <w:lastRenderedPageBreak/>
        <w:t>13:52:52 From Art Hunter to Everyone:</w:t>
      </w:r>
    </w:p>
    <w:p w14:paraId="5234C4DE" w14:textId="33D1B07D" w:rsidR="009972FE" w:rsidRPr="009972FE" w:rsidRDefault="009972FE" w:rsidP="009972FE">
      <w:r w:rsidRPr="009972FE">
        <w:tab/>
        <w:t>Q</w:t>
      </w:r>
      <w:r>
        <w:t>:</w:t>
      </w:r>
      <w:r w:rsidRPr="009972FE">
        <w:t xml:space="preserve">  </w:t>
      </w:r>
      <w:r>
        <w:t>T</w:t>
      </w:r>
      <w:r w:rsidRPr="009972FE">
        <w:t xml:space="preserve">ime is always an issue.   From what I </w:t>
      </w:r>
      <w:proofErr w:type="gramStart"/>
      <w:r w:rsidRPr="009972FE">
        <w:t>read,</w:t>
      </w:r>
      <w:proofErr w:type="gramEnd"/>
      <w:r w:rsidRPr="009972FE">
        <w:t xml:space="preserve"> the rate of change is accelerating.   How do you factor time into your risk assessments and the frequency of your reporting to Congress</w:t>
      </w:r>
      <w:r>
        <w:t>?</w:t>
      </w:r>
    </w:p>
    <w:p w14:paraId="4D716C30" w14:textId="77777777" w:rsidR="009972FE" w:rsidRPr="009972FE" w:rsidRDefault="009972FE" w:rsidP="009972FE">
      <w:r w:rsidRPr="009972FE">
        <w:t>13:53:18 From David Pollock to Everyone:</w:t>
      </w:r>
    </w:p>
    <w:p w14:paraId="0A4F7A85" w14:textId="7E405168" w:rsidR="009972FE" w:rsidRPr="009972FE" w:rsidRDefault="009972FE" w:rsidP="009972FE">
      <w:r w:rsidRPr="009972FE">
        <w:tab/>
      </w:r>
      <w:r>
        <w:t xml:space="preserve">Q:  </w:t>
      </w:r>
      <w:r w:rsidRPr="009972FE">
        <w:t xml:space="preserve">How granular </w:t>
      </w:r>
      <w:r>
        <w:t xml:space="preserve">are </w:t>
      </w:r>
      <w:r w:rsidRPr="009972FE">
        <w:t xml:space="preserve">the data?  </w:t>
      </w:r>
      <w:r>
        <w:t>F</w:t>
      </w:r>
      <w:r w:rsidRPr="009972FE">
        <w:t>or example</w:t>
      </w:r>
      <w:r>
        <w:t>, i</w:t>
      </w:r>
      <w:r w:rsidRPr="009972FE">
        <w:t>ndividuals who have private jets contribute on an individual basis much more than any other individuals-</w:t>
      </w:r>
      <w:r>
        <w:t>-</w:t>
      </w:r>
      <w:r w:rsidRPr="009972FE">
        <w:t>same with those one step down who spend time on cruise ships in terms of per person pollution (</w:t>
      </w:r>
      <w:r>
        <w:t>GHG</w:t>
      </w:r>
      <w:r w:rsidRPr="009972FE">
        <w:t xml:space="preserve">s) emitted or </w:t>
      </w:r>
      <w:r>
        <w:t xml:space="preserve">are </w:t>
      </w:r>
      <w:r w:rsidRPr="009972FE">
        <w:t>the data rolled up and aggregated more by sector?</w:t>
      </w:r>
    </w:p>
    <w:p w14:paraId="261BF598" w14:textId="77777777" w:rsidR="009972FE" w:rsidRPr="009972FE" w:rsidRDefault="009972FE" w:rsidP="009972FE">
      <w:r w:rsidRPr="009972FE">
        <w:t>13:54:13 From David Pollock to Everyone:</w:t>
      </w:r>
    </w:p>
    <w:p w14:paraId="16D2C3A4" w14:textId="68BFA9A2" w:rsidR="009972FE" w:rsidRPr="009972FE" w:rsidRDefault="009972FE" w:rsidP="009972FE">
      <w:r w:rsidRPr="009972FE">
        <w:tab/>
      </w:r>
      <w:r>
        <w:t xml:space="preserve">Q:  </w:t>
      </w:r>
      <w:r w:rsidRPr="009972FE">
        <w:t>So</w:t>
      </w:r>
      <w:r>
        <w:t>,</w:t>
      </w:r>
      <w:r w:rsidRPr="009972FE">
        <w:t xml:space="preserve"> does adaptation encompass mitigating and stopping some activities or just adjusting for them?</w:t>
      </w:r>
    </w:p>
    <w:p w14:paraId="2EA81B6F" w14:textId="77777777" w:rsidR="009972FE" w:rsidRPr="009972FE" w:rsidRDefault="009972FE" w:rsidP="009972FE">
      <w:r w:rsidRPr="009972FE">
        <w:t>14:03:51 From Jon Legg to Everyone:</w:t>
      </w:r>
    </w:p>
    <w:p w14:paraId="110BCAC8" w14:textId="1184ADEE" w:rsidR="009972FE" w:rsidRPr="009972FE" w:rsidRDefault="009972FE" w:rsidP="009972FE">
      <w:r w:rsidRPr="009972FE">
        <w:tab/>
        <w:t>Q:</w:t>
      </w:r>
      <w:r>
        <w:t xml:space="preserve">  </w:t>
      </w:r>
      <w:r w:rsidRPr="009972FE">
        <w:t xml:space="preserve">Dr. Kenney, it is no secret that the views of your President-elect are not favourable to working on the environment. </w:t>
      </w:r>
      <w:r>
        <w:t xml:space="preserve"> </w:t>
      </w:r>
      <w:r w:rsidRPr="009972FE">
        <w:t>However, in all democratic governments, there are often some sort of protective measures-</w:t>
      </w:r>
      <w:r>
        <w:t>-</w:t>
      </w:r>
      <w:r w:rsidRPr="009972FE">
        <w:t>in many different subject areas-</w:t>
      </w:r>
      <w:r>
        <w:t>-</w:t>
      </w:r>
      <w:r w:rsidRPr="009972FE">
        <w:t>against overly negative actions during difficult periods.</w:t>
      </w:r>
      <w:r>
        <w:t xml:space="preserve"> </w:t>
      </w:r>
      <w:r w:rsidRPr="009972FE">
        <w:t xml:space="preserve"> Without asking you to tread on dangerous ground, can you point toward some informal ideas you might consider exploring with other sympathetic non-governmental bodies</w:t>
      </w:r>
      <w:r>
        <w:t xml:space="preserve"> so as</w:t>
      </w:r>
      <w:r w:rsidRPr="009972FE">
        <w:t xml:space="preserve"> </w:t>
      </w:r>
      <w:r>
        <w:t xml:space="preserve">not </w:t>
      </w:r>
      <w:r w:rsidRPr="009972FE">
        <w:t>to lose too much ground</w:t>
      </w:r>
      <w:r>
        <w:t>?</w:t>
      </w:r>
    </w:p>
    <w:p w14:paraId="0C6F1F38" w14:textId="77777777" w:rsidR="009972FE" w:rsidRPr="009972FE" w:rsidRDefault="009972FE" w:rsidP="009972FE">
      <w:r w:rsidRPr="009972FE">
        <w:t>14:08:13 From Ted Manning to Everyone:</w:t>
      </w:r>
    </w:p>
    <w:p w14:paraId="028A0EA5" w14:textId="73EB5F40" w:rsidR="009972FE" w:rsidRPr="009972FE" w:rsidRDefault="009972FE" w:rsidP="009972FE">
      <w:r w:rsidRPr="009972FE">
        <w:tab/>
      </w:r>
      <w:r>
        <w:t xml:space="preserve">C:  </w:t>
      </w:r>
      <w:r w:rsidRPr="009972FE">
        <w:t>In recent years, trust in science or any expertise has diminished.  It has always been difficult to convey complex messages, extensive data and probabilistic results from models to the public and to decision-makers.  Not</w:t>
      </w:r>
      <w:r>
        <w:t>-</w:t>
      </w:r>
      <w:r w:rsidRPr="009972FE">
        <w:t xml:space="preserve">impossible futures and the effects of adaptation </w:t>
      </w:r>
      <w:r>
        <w:t xml:space="preserve">form </w:t>
      </w:r>
      <w:r w:rsidRPr="009972FE">
        <w:t>a case in point.</w:t>
      </w:r>
    </w:p>
    <w:p w14:paraId="05608080" w14:textId="77777777" w:rsidR="009972FE" w:rsidRPr="009972FE" w:rsidRDefault="009972FE" w:rsidP="009972FE">
      <w:r w:rsidRPr="009972FE">
        <w:t>14:08:42 From Ted Manning to Everyone:</w:t>
      </w:r>
    </w:p>
    <w:p w14:paraId="26BCB025" w14:textId="14583688" w:rsidR="009972FE" w:rsidRPr="009972FE" w:rsidRDefault="009972FE" w:rsidP="009972FE">
      <w:r w:rsidRPr="009972FE">
        <w:tab/>
      </w:r>
      <w:r>
        <w:t xml:space="preserve">Q:  </w:t>
      </w:r>
      <w:r w:rsidRPr="009972FE">
        <w:t>Are there solutions?  Can they be shared?</w:t>
      </w:r>
    </w:p>
    <w:p w14:paraId="2FBE4912" w14:textId="77777777" w:rsidR="009972FE" w:rsidRPr="009972FE" w:rsidRDefault="009972FE" w:rsidP="009972FE">
      <w:r w:rsidRPr="009972FE">
        <w:t>14:15:26 From Ted Manning to Everyone:</w:t>
      </w:r>
    </w:p>
    <w:p w14:paraId="3205F1E9" w14:textId="3549338F" w:rsidR="009972FE" w:rsidRPr="009972FE" w:rsidRDefault="009972FE" w:rsidP="009972FE">
      <w:r w:rsidRPr="009972FE">
        <w:tab/>
      </w:r>
      <w:r>
        <w:t xml:space="preserve">C:  </w:t>
      </w:r>
      <w:r w:rsidRPr="009972FE">
        <w:t xml:space="preserve">The threat to peripheralizing </w:t>
      </w:r>
      <w:r>
        <w:t>(</w:t>
      </w:r>
      <w:r w:rsidRPr="009972FE">
        <w:t>e.g</w:t>
      </w:r>
      <w:r>
        <w:t>.,</w:t>
      </w:r>
      <w:r w:rsidRPr="009972FE">
        <w:t xml:space="preserve"> climate adaptation research in Canada has also become political</w:t>
      </w:r>
      <w:r>
        <w:t>).  I</w:t>
      </w:r>
      <w:r w:rsidRPr="009972FE">
        <w:t>n the past</w:t>
      </w:r>
      <w:r>
        <w:t>,</w:t>
      </w:r>
      <w:r w:rsidRPr="009972FE">
        <w:t xml:space="preserve"> we shared our data "unofficially" with others </w:t>
      </w:r>
      <w:r>
        <w:t>(</w:t>
      </w:r>
      <w:r w:rsidRPr="009972FE">
        <w:t>such as US and UK fellow scientists</w:t>
      </w:r>
      <w:r>
        <w:t>)</w:t>
      </w:r>
      <w:r w:rsidRPr="009972FE">
        <w:t xml:space="preserve"> to make sure it was seen.</w:t>
      </w:r>
    </w:p>
    <w:p w14:paraId="291E3E3B" w14:textId="77777777" w:rsidR="009972FE" w:rsidRPr="009972FE" w:rsidRDefault="009972FE" w:rsidP="009972FE">
      <w:r w:rsidRPr="009972FE">
        <w:tab/>
      </w:r>
    </w:p>
    <w:p w14:paraId="084614F6" w14:textId="77777777" w:rsidR="009972FE" w:rsidRPr="009972FE" w:rsidRDefault="009972FE" w:rsidP="009972FE">
      <w:r w:rsidRPr="009972FE">
        <w:lastRenderedPageBreak/>
        <w:t>14:27:01 From Raymond Leury to Everyone:</w:t>
      </w:r>
    </w:p>
    <w:p w14:paraId="7D052EE8" w14:textId="04D28489" w:rsidR="009972FE" w:rsidRPr="009972FE" w:rsidRDefault="009972FE" w:rsidP="009972FE">
      <w:r w:rsidRPr="009972FE">
        <w:tab/>
        <w:t xml:space="preserve">C: </w:t>
      </w:r>
      <w:r>
        <w:t xml:space="preserve"> </w:t>
      </w:r>
      <w:r w:rsidRPr="009972FE">
        <w:t>With all due respect, there is no real issue transitioning to electric transportation in Canada.  This is a common misconception that cold or remote areas are less able to adapt to that, but in fact it is quite the opposite.</w:t>
      </w:r>
    </w:p>
    <w:p w14:paraId="76894AAA" w14:textId="77777777" w:rsidR="009972FE" w:rsidRPr="009972FE" w:rsidRDefault="009972FE" w:rsidP="009972FE">
      <w:r w:rsidRPr="009972FE">
        <w:t xml:space="preserve">14:55:11 From Melissa Kenney (Univ of MN, </w:t>
      </w:r>
      <w:proofErr w:type="spellStart"/>
      <w:r w:rsidRPr="009972FE">
        <w:t>IonE</w:t>
      </w:r>
      <w:proofErr w:type="spellEnd"/>
      <w:r w:rsidRPr="009972FE">
        <w:t>) to Everyone:</w:t>
      </w:r>
    </w:p>
    <w:p w14:paraId="0C024ACE" w14:textId="77777777" w:rsidR="009972FE" w:rsidRPr="009972FE" w:rsidRDefault="009972FE" w:rsidP="009972FE">
      <w:r w:rsidRPr="009972FE">
        <w:tab/>
        <w:t>https://climatecommunication.yale.edu/visualizations-data/ycom-us/</w:t>
      </w:r>
    </w:p>
    <w:p w14:paraId="670B01B7" w14:textId="77777777" w:rsidR="009972FE" w:rsidRPr="009972FE" w:rsidRDefault="009972FE" w:rsidP="009972FE">
      <w:r w:rsidRPr="009972FE">
        <w:t>15:07:24 From Enayatollah Ranjbar to Art Hunter (direct message):</w:t>
      </w:r>
    </w:p>
    <w:p w14:paraId="3B4B3DC5" w14:textId="6AAEF424" w:rsidR="009972FE" w:rsidRPr="009972FE" w:rsidRDefault="009972FE" w:rsidP="009972FE">
      <w:r w:rsidRPr="009972FE">
        <w:tab/>
      </w:r>
      <w:r>
        <w:t xml:space="preserve">C:  </w:t>
      </w:r>
      <w:r w:rsidRPr="009972FE">
        <w:t>I really enjoyed looking and  listening to Melissa</w:t>
      </w:r>
      <w:r>
        <w:t>’s</w:t>
      </w:r>
      <w:r w:rsidRPr="009972FE">
        <w:t xml:space="preserve"> presentation. </w:t>
      </w:r>
      <w:r>
        <w:t xml:space="preserve"> </w:t>
      </w:r>
      <w:r w:rsidRPr="009972FE">
        <w:t>I have to leave, thank  you and good</w:t>
      </w:r>
      <w:r>
        <w:t>-</w:t>
      </w:r>
      <w:r w:rsidRPr="009972FE">
        <w:t>bye.</w:t>
      </w:r>
    </w:p>
    <w:p w14:paraId="78D230F2" w14:textId="77777777" w:rsidR="009972FE" w:rsidRPr="009972FE" w:rsidRDefault="009972FE" w:rsidP="009972FE">
      <w:r w:rsidRPr="009972FE">
        <w:t xml:space="preserve">15:15:16 From Melissa Kenney (Univ of MN, </w:t>
      </w:r>
      <w:proofErr w:type="spellStart"/>
      <w:r w:rsidRPr="009972FE">
        <w:t>IonE</w:t>
      </w:r>
      <w:proofErr w:type="spellEnd"/>
      <w:r w:rsidRPr="009972FE">
        <w:t>) to Everyone:</w:t>
      </w:r>
    </w:p>
    <w:p w14:paraId="32ACB41E" w14:textId="77777777" w:rsidR="009972FE" w:rsidRPr="009972FE" w:rsidRDefault="009972FE" w:rsidP="009972FE">
      <w:r w:rsidRPr="009972FE">
        <w:tab/>
        <w:t>https://wcroc.cfans.umn.edu/research/renewable-energy/wind-hydrogen</w:t>
      </w:r>
    </w:p>
    <w:p w14:paraId="18CCFE4D" w14:textId="77777777" w:rsidR="009972FE" w:rsidRPr="009972FE" w:rsidRDefault="009972FE" w:rsidP="009972FE">
      <w:r w:rsidRPr="009972FE">
        <w:t xml:space="preserve">15:15:27 From Melissa Kenney (Univ of MN, </w:t>
      </w:r>
      <w:proofErr w:type="spellStart"/>
      <w:r w:rsidRPr="009972FE">
        <w:t>IonE</w:t>
      </w:r>
      <w:proofErr w:type="spellEnd"/>
      <w:r w:rsidRPr="009972FE">
        <w:t>) to Everyone:</w:t>
      </w:r>
    </w:p>
    <w:p w14:paraId="0B449A15" w14:textId="77777777" w:rsidR="009972FE" w:rsidRPr="009972FE" w:rsidRDefault="009972FE" w:rsidP="009972FE">
      <w:r w:rsidRPr="009972FE">
        <w:tab/>
        <w:t>https://wcroc.cfans.umn.edu/about-us/wcroc-news/green-hydrogen-ammonia</w:t>
      </w:r>
    </w:p>
    <w:p w14:paraId="2C899426" w14:textId="77777777" w:rsidR="009972FE" w:rsidRPr="009972FE" w:rsidRDefault="009972FE" w:rsidP="009972FE">
      <w:r w:rsidRPr="009972FE">
        <w:t>15:19:22 From Raymond Leury to Everyone:</w:t>
      </w:r>
    </w:p>
    <w:p w14:paraId="35054215" w14:textId="632182B6" w:rsidR="009972FE" w:rsidRPr="009972FE" w:rsidRDefault="009972FE" w:rsidP="009972FE">
      <w:r w:rsidRPr="009972FE">
        <w:tab/>
      </w:r>
      <w:r>
        <w:t xml:space="preserve">C:  </w:t>
      </w:r>
      <w:r w:rsidRPr="009972FE">
        <w:t>Claude, I would invite you to look at Paul Martin's presentation which covers hydrogen very well</w:t>
      </w:r>
      <w:r>
        <w:t>.  &lt;</w:t>
      </w:r>
      <w:r w:rsidRPr="009972FE">
        <w:t xml:space="preserve"> </w:t>
      </w:r>
      <w:hyperlink r:id="rId4" w:history="1">
        <w:r w:rsidRPr="009972FE">
          <w:rPr>
            <w:rStyle w:val="Hyperlink"/>
          </w:rPr>
          <w:t>https://youtu.be/yAuLFC9f9Yc</w:t>
        </w:r>
      </w:hyperlink>
      <w:r>
        <w:t xml:space="preserve"> &gt;</w:t>
      </w:r>
    </w:p>
    <w:p w14:paraId="101F0838" w14:textId="77777777" w:rsidR="009972FE" w:rsidRPr="009972FE" w:rsidRDefault="009972FE" w:rsidP="009972FE">
      <w:r w:rsidRPr="009972FE">
        <w:t>15:20:12 From Claude Buettner, MN to Everyone:</w:t>
      </w:r>
    </w:p>
    <w:p w14:paraId="118AFD20" w14:textId="77777777" w:rsidR="009972FE" w:rsidRPr="009972FE" w:rsidRDefault="009972FE" w:rsidP="009972FE">
      <w:r w:rsidRPr="009972FE">
        <w:tab/>
        <w:t>Replying to "Claude, I would invite you to look at Paul Martin'...":</w:t>
      </w:r>
    </w:p>
    <w:p w14:paraId="309C8EB2" w14:textId="25F50E85" w:rsidR="009972FE" w:rsidRPr="009972FE" w:rsidRDefault="009972FE" w:rsidP="009972FE">
      <w:r w:rsidRPr="009972FE">
        <w:tab/>
      </w:r>
      <w:r>
        <w:t xml:space="preserve">C:  </w:t>
      </w:r>
      <w:r w:rsidRPr="009972FE">
        <w:t xml:space="preserve">Commuting with EVs might go away but </w:t>
      </w:r>
      <w:r>
        <w:t xml:space="preserve">harvesting </w:t>
      </w:r>
      <w:r w:rsidRPr="009972FE">
        <w:t>crops will be imperative.</w:t>
      </w:r>
    </w:p>
    <w:p w14:paraId="011B0368" w14:textId="77777777" w:rsidR="009972FE" w:rsidRPr="009972FE" w:rsidRDefault="009972FE" w:rsidP="009972FE">
      <w:r w:rsidRPr="009972FE">
        <w:t>15:21:59 From Raymond Leury to Everyone:</w:t>
      </w:r>
    </w:p>
    <w:p w14:paraId="045E5DDD" w14:textId="77777777" w:rsidR="009972FE" w:rsidRPr="009972FE" w:rsidRDefault="009972FE" w:rsidP="009972FE">
      <w:r w:rsidRPr="009972FE">
        <w:tab/>
        <w:t>Replying to "Claude, I would invite you to look at Paul Martin'...":</w:t>
      </w:r>
    </w:p>
    <w:p w14:paraId="436FA9B1" w14:textId="59DB3FF3" w:rsidR="009972FE" w:rsidRPr="009972FE" w:rsidRDefault="009972FE" w:rsidP="009972FE">
      <w:r w:rsidRPr="009972FE">
        <w:tab/>
      </w:r>
      <w:r>
        <w:t>C:  Th</w:t>
      </w:r>
      <w:r w:rsidRPr="009972FE">
        <w:t>e problem is that hydrogen will cost you at least twice as much as diesel.</w:t>
      </w:r>
    </w:p>
    <w:p w14:paraId="2DCDB48B" w14:textId="77777777" w:rsidR="009972FE" w:rsidRPr="009972FE" w:rsidRDefault="009972FE" w:rsidP="009972FE">
      <w:r w:rsidRPr="009972FE">
        <w:t>15:22:29 From Claude Buettner, MN to Everyone:</w:t>
      </w:r>
    </w:p>
    <w:p w14:paraId="4794145C" w14:textId="77777777" w:rsidR="009972FE" w:rsidRPr="009972FE" w:rsidRDefault="009972FE" w:rsidP="009972FE">
      <w:r w:rsidRPr="009972FE">
        <w:tab/>
        <w:t>Replying to "Claude, I would invite you to look at Paul Martin'...":</w:t>
      </w:r>
    </w:p>
    <w:p w14:paraId="6322CA40" w14:textId="453ABE16" w:rsidR="009972FE" w:rsidRPr="009972FE" w:rsidRDefault="009972FE" w:rsidP="009972FE">
      <w:r w:rsidRPr="009972FE">
        <w:tab/>
      </w:r>
      <w:r>
        <w:t>C:  Su</w:t>
      </w:r>
      <w:r w:rsidRPr="009972FE">
        <w:t>rvival concerns will be paramount.</w:t>
      </w:r>
    </w:p>
    <w:p w14:paraId="68533CC1" w14:textId="77777777" w:rsidR="009972FE" w:rsidRPr="009972FE" w:rsidRDefault="009972FE" w:rsidP="009972FE">
      <w:r w:rsidRPr="009972FE">
        <w:t>15:25:09 From Raymond Leury to Everyone:</w:t>
      </w:r>
    </w:p>
    <w:p w14:paraId="63A227C2" w14:textId="2B17C164" w:rsidR="009972FE" w:rsidRDefault="009972FE">
      <w:r w:rsidRPr="009972FE">
        <w:tab/>
      </w:r>
      <w:r>
        <w:t xml:space="preserve">C:  </w:t>
      </w:r>
      <w:r w:rsidRPr="009972FE">
        <w:t xml:space="preserve">Look at this if you want more info on hydrogen </w:t>
      </w:r>
      <w:r>
        <w:t xml:space="preserve">&lt; </w:t>
      </w:r>
      <w:hyperlink r:id="rId5" w:history="1">
        <w:r w:rsidRPr="009972FE">
          <w:rPr>
            <w:rStyle w:val="Hyperlink"/>
          </w:rPr>
          <w:t>https://youtu.be/Xj900aBPkiY</w:t>
        </w:r>
      </w:hyperlink>
      <w:r>
        <w:t xml:space="preserve"> &gt;.</w:t>
      </w:r>
    </w:p>
    <w:sectPr w:rsidR="009972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FE"/>
    <w:rsid w:val="002957B2"/>
    <w:rsid w:val="0088300F"/>
    <w:rsid w:val="009972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E294"/>
  <w15:chartTrackingRefBased/>
  <w15:docId w15:val="{CCFB28E2-3DC0-4273-92EA-C5F95861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2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2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2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2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2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2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2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2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2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2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2FE"/>
    <w:rPr>
      <w:rFonts w:eastAsiaTheme="majorEastAsia" w:cstheme="majorBidi"/>
      <w:color w:val="272727" w:themeColor="text1" w:themeTint="D8"/>
    </w:rPr>
  </w:style>
  <w:style w:type="paragraph" w:styleId="Title">
    <w:name w:val="Title"/>
    <w:basedOn w:val="Normal"/>
    <w:next w:val="Normal"/>
    <w:link w:val="TitleChar"/>
    <w:uiPriority w:val="10"/>
    <w:qFormat/>
    <w:rsid w:val="00997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2FE"/>
    <w:pPr>
      <w:spacing w:before="160"/>
      <w:jc w:val="center"/>
    </w:pPr>
    <w:rPr>
      <w:i/>
      <w:iCs/>
      <w:color w:val="404040" w:themeColor="text1" w:themeTint="BF"/>
    </w:rPr>
  </w:style>
  <w:style w:type="character" w:customStyle="1" w:styleId="QuoteChar">
    <w:name w:val="Quote Char"/>
    <w:basedOn w:val="DefaultParagraphFont"/>
    <w:link w:val="Quote"/>
    <w:uiPriority w:val="29"/>
    <w:rsid w:val="009972FE"/>
    <w:rPr>
      <w:i/>
      <w:iCs/>
      <w:color w:val="404040" w:themeColor="text1" w:themeTint="BF"/>
    </w:rPr>
  </w:style>
  <w:style w:type="paragraph" w:styleId="ListParagraph">
    <w:name w:val="List Paragraph"/>
    <w:basedOn w:val="Normal"/>
    <w:uiPriority w:val="34"/>
    <w:qFormat/>
    <w:rsid w:val="009972FE"/>
    <w:pPr>
      <w:ind w:left="720"/>
      <w:contextualSpacing/>
    </w:pPr>
  </w:style>
  <w:style w:type="character" w:styleId="IntenseEmphasis">
    <w:name w:val="Intense Emphasis"/>
    <w:basedOn w:val="DefaultParagraphFont"/>
    <w:uiPriority w:val="21"/>
    <w:qFormat/>
    <w:rsid w:val="009972FE"/>
    <w:rPr>
      <w:i/>
      <w:iCs/>
      <w:color w:val="0F4761" w:themeColor="accent1" w:themeShade="BF"/>
    </w:rPr>
  </w:style>
  <w:style w:type="paragraph" w:styleId="IntenseQuote">
    <w:name w:val="Intense Quote"/>
    <w:basedOn w:val="Normal"/>
    <w:next w:val="Normal"/>
    <w:link w:val="IntenseQuoteChar"/>
    <w:uiPriority w:val="30"/>
    <w:qFormat/>
    <w:rsid w:val="00997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2FE"/>
    <w:rPr>
      <w:i/>
      <w:iCs/>
      <w:color w:val="0F4761" w:themeColor="accent1" w:themeShade="BF"/>
    </w:rPr>
  </w:style>
  <w:style w:type="character" w:styleId="IntenseReference">
    <w:name w:val="Intense Reference"/>
    <w:basedOn w:val="DefaultParagraphFont"/>
    <w:uiPriority w:val="32"/>
    <w:qFormat/>
    <w:rsid w:val="009972FE"/>
    <w:rPr>
      <w:b/>
      <w:bCs/>
      <w:smallCaps/>
      <w:color w:val="0F4761" w:themeColor="accent1" w:themeShade="BF"/>
      <w:spacing w:val="5"/>
    </w:rPr>
  </w:style>
  <w:style w:type="character" w:styleId="Hyperlink">
    <w:name w:val="Hyperlink"/>
    <w:basedOn w:val="DefaultParagraphFont"/>
    <w:uiPriority w:val="99"/>
    <w:unhideWhenUsed/>
    <w:rsid w:val="009972FE"/>
    <w:rPr>
      <w:color w:val="467886" w:themeColor="hyperlink"/>
      <w:u w:val="single"/>
    </w:rPr>
  </w:style>
  <w:style w:type="character" w:styleId="UnresolvedMention">
    <w:name w:val="Unresolved Mention"/>
    <w:basedOn w:val="DefaultParagraphFont"/>
    <w:uiPriority w:val="99"/>
    <w:semiHidden/>
    <w:unhideWhenUsed/>
    <w:rsid w:val="00997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87273">
      <w:bodyDiv w:val="1"/>
      <w:marLeft w:val="0"/>
      <w:marRight w:val="0"/>
      <w:marTop w:val="0"/>
      <w:marBottom w:val="0"/>
      <w:divBdr>
        <w:top w:val="none" w:sz="0" w:space="0" w:color="auto"/>
        <w:left w:val="none" w:sz="0" w:space="0" w:color="auto"/>
        <w:bottom w:val="none" w:sz="0" w:space="0" w:color="auto"/>
        <w:right w:val="none" w:sz="0" w:space="0" w:color="auto"/>
      </w:divBdr>
    </w:div>
    <w:div w:id="4581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Xj900aBPkiY" TargetMode="External"/><Relationship Id="rId4" Type="http://schemas.openxmlformats.org/officeDocument/2006/relationships/hyperlink" Target="https://youtu.be/yAuLFC9f9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Cacor Canada</dc:creator>
  <cp:keywords/>
  <dc:description/>
  <cp:lastModifiedBy>Cacor Canada</cp:lastModifiedBy>
  <cp:revision>1</cp:revision>
  <dcterms:created xsi:type="dcterms:W3CDTF">2024-12-18T21:29:00Z</dcterms:created>
  <dcterms:modified xsi:type="dcterms:W3CDTF">2024-12-18T21:40:00Z</dcterms:modified>
</cp:coreProperties>
</file>